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rPr>
      </w:pPr>
      <w:r>
        <w:rPr>
          <w:rFonts w:ascii="Times New Roman" w:hAnsi="Times New Roman"/>
          <w:b w:val="1"/>
          <w:bCs w:val="1"/>
          <w:sz w:val="44"/>
          <w:szCs w:val="44"/>
          <w:shd w:val="clear" w:color="auto" w:fill="ffffff"/>
          <w:rtl w:val="0"/>
          <w:lang w:val="nl-NL"/>
        </w:rPr>
        <w:t>Iran denie</w:t>
      </w:r>
      <w:r>
        <w:rPr>
          <w:rFonts w:ascii="Times New Roman" w:hAnsi="Times New Roman"/>
          <w:b w:val="1"/>
          <w:bCs w:val="1"/>
          <w:sz w:val="44"/>
          <w:szCs w:val="44"/>
          <w:shd w:val="clear" w:color="auto" w:fill="ffffff"/>
          <w:rtl w:val="0"/>
          <w:lang w:val="en-US"/>
        </w:rPr>
        <w:t>s</w:t>
      </w:r>
      <w:r>
        <w:rPr>
          <w:rFonts w:ascii="Times New Roman" w:hAnsi="Times New Roman"/>
          <w:b w:val="1"/>
          <w:bCs w:val="1"/>
          <w:sz w:val="44"/>
          <w:szCs w:val="44"/>
          <w:shd w:val="clear" w:color="auto" w:fill="ffffff"/>
          <w:rtl w:val="0"/>
          <w:lang w:val="en-US"/>
        </w:rPr>
        <w:t xml:space="preserve"> full compensation to</w:t>
      </w:r>
      <w:r>
        <w:rPr>
          <w:rFonts w:ascii="Times New Roman" w:hAnsi="Times New Roman" w:hint="default"/>
          <w:b w:val="1"/>
          <w:bCs w:val="1"/>
          <w:sz w:val="44"/>
          <w:szCs w:val="44"/>
          <w:shd w:val="clear" w:color="auto" w:fill="ffffff"/>
          <w:rtl w:val="0"/>
        </w:rPr>
        <w:t> </w:t>
      </w:r>
      <w:r>
        <w:rPr>
          <w:rFonts w:ascii="Times New Roman" w:hAnsi="Times New Roman"/>
          <w:b w:val="1"/>
          <w:bCs w:val="1"/>
          <w:sz w:val="44"/>
          <w:szCs w:val="44"/>
          <w:shd w:val="clear" w:color="auto" w:fill="ffffff"/>
          <w:rtl w:val="0"/>
          <w:lang w:val="nl-NL"/>
        </w:rPr>
        <w:t>families</w:t>
      </w:r>
      <w:r>
        <w:rPr>
          <w:rFonts w:ascii="Times New Roman" w:hAnsi="Times New Roman" w:hint="default"/>
          <w:b w:val="1"/>
          <w:bCs w:val="1"/>
          <w:sz w:val="44"/>
          <w:szCs w:val="44"/>
          <w:shd w:val="clear" w:color="auto" w:fill="ffffff"/>
          <w:rtl w:val="0"/>
        </w:rPr>
        <w:t> </w:t>
      </w:r>
      <w:r>
        <w:rPr>
          <w:rFonts w:ascii="Times New Roman" w:hAnsi="Times New Roman"/>
          <w:b w:val="1"/>
          <w:bCs w:val="1"/>
          <w:sz w:val="44"/>
          <w:szCs w:val="44"/>
          <w:shd w:val="clear" w:color="auto" w:fill="ffffff"/>
          <w:rtl w:val="0"/>
          <w:lang w:val="en-US"/>
        </w:rPr>
        <w:t>of two</w:t>
      </w:r>
      <w:r>
        <w:rPr>
          <w:rFonts w:ascii="Times New Roman" w:hAnsi="Times New Roman"/>
          <w:b w:val="1"/>
          <w:bCs w:val="1"/>
          <w:sz w:val="44"/>
          <w:szCs w:val="44"/>
          <w:shd w:val="clear" w:color="auto" w:fill="ffffff"/>
          <w:rtl w:val="0"/>
          <w:lang w:val="en-US"/>
        </w:rPr>
        <w:t xml:space="preserve"> fire victims </w:t>
      </w:r>
      <w:r>
        <w:rPr>
          <w:rFonts w:ascii="Times New Roman" w:hAnsi="Times New Roman"/>
          <w:b w:val="1"/>
          <w:bCs w:val="1"/>
          <w:sz w:val="44"/>
          <w:szCs w:val="44"/>
          <w:shd w:val="clear" w:color="auto" w:fill="ffffff"/>
          <w:rtl w:val="0"/>
          <w:lang w:val="en-US"/>
        </w:rPr>
        <w:t xml:space="preserve">because </w:t>
      </w:r>
      <w:r>
        <w:rPr>
          <w:rFonts w:ascii="Times New Roman" w:hAnsi="Times New Roman"/>
          <w:b w:val="1"/>
          <w:bCs w:val="1"/>
          <w:sz w:val="44"/>
          <w:szCs w:val="44"/>
          <w:shd w:val="clear" w:color="auto" w:fill="ffffff"/>
          <w:rtl w:val="0"/>
          <w:lang w:val="en-US"/>
        </w:rPr>
        <w:t>they</w:t>
      </w:r>
      <w:r>
        <w:rPr>
          <w:rFonts w:ascii="Times New Roman" w:hAnsi="Times New Roman"/>
          <w:b w:val="1"/>
          <w:bCs w:val="1"/>
          <w:sz w:val="44"/>
          <w:szCs w:val="44"/>
          <w:shd w:val="clear" w:color="auto" w:fill="ffffff"/>
          <w:rtl w:val="0"/>
          <w:lang w:val="en-US"/>
        </w:rPr>
        <w:t xml:space="preserve"> were girls</w:t>
      </w:r>
    </w:p>
    <w:p>
      <w:pPr>
        <w:pStyle w:val="Default"/>
        <w:rPr>
          <w:rFonts w:ascii="Times New Roman" w:cs="Times New Roman" w:hAnsi="Times New Roman" w:eastAsia="Times New Roman"/>
          <w:b w:val="0"/>
          <w:bCs w:val="0"/>
          <w:sz w:val="24"/>
          <w:szCs w:val="24"/>
          <w:shd w:val="clear" w:color="auto" w:fill="ffffff"/>
        </w:rPr>
      </w:pP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December 14</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Iran Human Rights</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https://www.iranhumanrights.org/2017/12/after-burn-victims-denied-compensation-because-theyre-girls-lawyer-says-law-must-change/</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 lawyer in Iran is speaking out about sexism in the country</w:t>
      </w:r>
      <w:r>
        <w:rPr>
          <w:rFonts w:ascii="Times New Roman" w:hAnsi="Times New Roman" w:hint="default"/>
          <w:sz w:val="24"/>
          <w:szCs w:val="24"/>
          <w:rtl w:val="0"/>
        </w:rPr>
        <w:t>’</w:t>
      </w:r>
      <w:r>
        <w:rPr>
          <w:rFonts w:ascii="Times New Roman" w:hAnsi="Times New Roman"/>
          <w:sz w:val="24"/>
          <w:szCs w:val="24"/>
          <w:rtl w:val="0"/>
          <w:lang w:val="en-US"/>
        </w:rPr>
        <w:t>s legal code after the families of two children who died in a fire at an elementary school were denied full compensation because the victims were girls.</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lang w:val="en-US"/>
        </w:rPr>
        <w:t>In the case of the two innocent girls who died from burns in this terrible incident, the Diyah allocated for them has been cut in half because of their gender,</w:t>
      </w:r>
      <w:r>
        <w:rPr>
          <w:rFonts w:ascii="Times New Roman" w:hAnsi="Times New Roman" w:hint="default"/>
          <w:sz w:val="24"/>
          <w:szCs w:val="24"/>
          <w:rtl w:val="0"/>
        </w:rPr>
        <w:t>” </w:t>
      </w:r>
      <w:r>
        <w:rPr>
          <w:rFonts w:ascii="Times New Roman" w:hAnsi="Times New Roman"/>
          <w:sz w:val="24"/>
          <w:szCs w:val="24"/>
          <w:rtl w:val="0"/>
          <w:lang w:val="de-DE"/>
        </w:rPr>
        <w:t>Hossein Ahmadiniaz,</w:t>
      </w:r>
      <w:r>
        <w:rPr>
          <w:rFonts w:ascii="Times New Roman" w:hAnsi="Times New Roman" w:hint="default"/>
          <w:sz w:val="24"/>
          <w:szCs w:val="24"/>
          <w:rtl w:val="0"/>
        </w:rPr>
        <w:t> </w:t>
      </w:r>
      <w:r>
        <w:rPr>
          <w:rFonts w:ascii="Times New Roman" w:hAnsi="Times New Roman"/>
          <w:sz w:val="24"/>
          <w:szCs w:val="24"/>
          <w:rtl w:val="0"/>
          <w:lang w:val="en-US"/>
        </w:rPr>
        <w:t xml:space="preserve">a lawyer representing victims of the fire, told the Center for Human Rights in Iran (CHRI) on December 9, 2017. </w:t>
      </w:r>
      <w:r>
        <w:rPr>
          <w:rFonts w:ascii="Times New Roman" w:hAnsi="Times New Roman" w:hint="default"/>
          <w:sz w:val="24"/>
          <w:szCs w:val="24"/>
          <w:rtl w:val="0"/>
        </w:rPr>
        <w:t>“</w:t>
      </w:r>
      <w:r>
        <w:rPr>
          <w:rFonts w:ascii="Times New Roman" w:hAnsi="Times New Roman"/>
          <w:sz w:val="24"/>
          <w:szCs w:val="24"/>
          <w:rtl w:val="0"/>
          <w:lang w:val="en-US"/>
        </w:rPr>
        <w:t>That</w:t>
      </w:r>
      <w:r>
        <w:rPr>
          <w:rFonts w:ascii="Times New Roman" w:hAnsi="Times New Roman" w:hint="default"/>
          <w:sz w:val="24"/>
          <w:szCs w:val="24"/>
          <w:rtl w:val="0"/>
        </w:rPr>
        <w:t>’</w:t>
      </w:r>
      <w:r>
        <w:rPr>
          <w:rFonts w:ascii="Times New Roman" w:hAnsi="Times New Roman"/>
          <w:sz w:val="24"/>
          <w:szCs w:val="24"/>
          <w:rtl w:val="0"/>
          <w:lang w:val="en-US"/>
        </w:rPr>
        <w:t>s discriminatory and unfair.</w:t>
      </w:r>
      <w:r>
        <w:rPr>
          <w:rFonts w:ascii="Times New Roman" w:hAnsi="Times New Roman" w:hint="default"/>
          <w:sz w:val="24"/>
          <w:szCs w:val="24"/>
          <w:rtl w:val="0"/>
        </w:rPr>
        <w:t>”</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 xml:space="preserve">According to Islamic law, Diyah, known as </w:t>
      </w:r>
      <w:r>
        <w:rPr>
          <w:rFonts w:ascii="Times New Roman" w:hAnsi="Times New Roman" w:hint="default"/>
          <w:sz w:val="24"/>
          <w:szCs w:val="24"/>
          <w:rtl w:val="0"/>
        </w:rPr>
        <w:t>“</w:t>
      </w:r>
      <w:r>
        <w:rPr>
          <w:rFonts w:ascii="Times New Roman" w:hAnsi="Times New Roman"/>
          <w:sz w:val="24"/>
          <w:szCs w:val="24"/>
          <w:rtl w:val="0"/>
          <w:lang w:val="en-US"/>
        </w:rPr>
        <w:t>blood money</w:t>
      </w:r>
      <w:r>
        <w:rPr>
          <w:rFonts w:ascii="Times New Roman" w:hAnsi="Times New Roman" w:hint="default"/>
          <w:sz w:val="24"/>
          <w:szCs w:val="24"/>
          <w:rtl w:val="0"/>
        </w:rPr>
        <w:t xml:space="preserve">” </w:t>
      </w:r>
      <w:r>
        <w:rPr>
          <w:rFonts w:ascii="Times New Roman" w:hAnsi="Times New Roman"/>
          <w:sz w:val="24"/>
          <w:szCs w:val="24"/>
          <w:rtl w:val="0"/>
          <w:lang w:val="en-US"/>
        </w:rPr>
        <w:t>in English, is paid as financial compensation to the victim or heirs of a victim in the cases of murder, bodily harm, or property damage.</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However, in Iran, the Diyah for women is worth half the value of the Diyah for men.</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lang w:val="en-US"/>
        </w:rPr>
        <w:t>The religious leaders should keep in mind that we are not in seventh-century Saudi Arabia. We are in the 21st century. In progressive societies, women work side-by-side with men,</w:t>
      </w:r>
      <w:r>
        <w:rPr>
          <w:rFonts w:ascii="Times New Roman" w:hAnsi="Times New Roman" w:hint="default"/>
          <w:sz w:val="24"/>
          <w:szCs w:val="24"/>
          <w:rtl w:val="0"/>
        </w:rPr>
        <w:t xml:space="preserve">” </w:t>
      </w:r>
      <w:r>
        <w:rPr>
          <w:rFonts w:ascii="Times New Roman" w:hAnsi="Times New Roman"/>
          <w:sz w:val="24"/>
          <w:szCs w:val="24"/>
          <w:rtl w:val="0"/>
          <w:lang w:val="en-US"/>
        </w:rPr>
        <w:t>said Ahmadiniaz.</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He added that Iran</w:t>
      </w:r>
      <w:r>
        <w:rPr>
          <w:rFonts w:ascii="Times New Roman" w:hAnsi="Times New Roman" w:hint="default"/>
          <w:sz w:val="24"/>
          <w:szCs w:val="24"/>
          <w:rtl w:val="0"/>
        </w:rPr>
        <w:t>’</w:t>
      </w:r>
      <w:r>
        <w:rPr>
          <w:rFonts w:ascii="Times New Roman" w:hAnsi="Times New Roman"/>
          <w:sz w:val="24"/>
          <w:szCs w:val="24"/>
          <w:rtl w:val="0"/>
          <w:lang w:val="en-US"/>
        </w:rPr>
        <w:t>s Islamic Penal Code must be revised to prevent future cases of injustice against females.</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Ahmadiniaz is the legal counsel for the families of Siran Yeganeh and Saria Rasoulzadeh, two young girls who died in a fire at a public school in the village of Shinabad, West Azerbaijan Province, in December 2012.</w:t>
      </w:r>
      <w:r>
        <w:rPr>
          <w:rFonts w:ascii="Times New Roman" w:hAnsi="Times New Roman" w:hint="default"/>
          <w:sz w:val="24"/>
          <w:szCs w:val="24"/>
          <w:rtl w:val="0"/>
        </w:rPr>
        <w:t> </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 faulty substandard heater was determined to be the cause of the fire, which left burns on nearly 30 children. Many of the burns were so serious that the children continue to require reconstructive surgery five years after the event.</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Ahmadiniaz told CHRI that his clients have still not received any compensation from the government.</w:t>
      </w:r>
      <w:r>
        <w:rPr>
          <w:rFonts w:ascii="Times New Roman" w:hAnsi="Times New Roman" w:hint="default"/>
          <w:sz w:val="24"/>
          <w:szCs w:val="24"/>
          <w:rtl w:val="0"/>
        </w:rPr>
        <w:t> </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lang w:val="en-US"/>
        </w:rPr>
        <w:t>All women in Iran face this discrimination when they are in an accident,</w:t>
      </w:r>
      <w:r>
        <w:rPr>
          <w:rFonts w:ascii="Times New Roman" w:hAnsi="Times New Roman" w:hint="default"/>
          <w:sz w:val="24"/>
          <w:szCs w:val="24"/>
          <w:rtl w:val="0"/>
        </w:rPr>
        <w:t xml:space="preserve">” </w:t>
      </w:r>
      <w:r>
        <w:rPr>
          <w:rFonts w:ascii="Times New Roman" w:hAnsi="Times New Roman"/>
          <w:sz w:val="24"/>
          <w:szCs w:val="24"/>
          <w:rtl w:val="0"/>
          <w:lang w:val="en-US"/>
        </w:rPr>
        <w:t>he said.</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lang w:val="en-US"/>
        </w:rPr>
        <w:t>Article 20 of the</w:t>
      </w:r>
      <w:r>
        <w:rPr>
          <w:rFonts w:ascii="Times New Roman" w:hAnsi="Times New Roman" w:hint="default"/>
          <w:sz w:val="24"/>
          <w:szCs w:val="24"/>
          <w:rtl w:val="0"/>
        </w:rPr>
        <w:t> </w:t>
      </w:r>
      <w:r>
        <w:rPr>
          <w:rFonts w:ascii="Times New Roman" w:hAnsi="Times New Roman"/>
          <w:sz w:val="24"/>
          <w:szCs w:val="24"/>
          <w:rtl w:val="0"/>
          <w:lang w:val="fr-FR"/>
        </w:rPr>
        <w:t>Constitution</w:t>
      </w:r>
      <w:r>
        <w:rPr>
          <w:rFonts w:ascii="Times New Roman" w:hAnsi="Times New Roman" w:hint="default"/>
          <w:sz w:val="24"/>
          <w:szCs w:val="24"/>
          <w:rtl w:val="0"/>
        </w:rPr>
        <w:t> </w:t>
      </w:r>
      <w:r>
        <w:rPr>
          <w:rFonts w:ascii="Times New Roman" w:hAnsi="Times New Roman"/>
          <w:sz w:val="24"/>
          <w:szCs w:val="24"/>
          <w:rtl w:val="0"/>
          <w:lang w:val="en-US"/>
        </w:rPr>
        <w:t>clearly states that there should be no inequality between men and women and Article 21 states that the government should facilitate gender equality,</w:t>
      </w:r>
      <w:r>
        <w:rPr>
          <w:rFonts w:ascii="Times New Roman" w:hAnsi="Times New Roman" w:hint="default"/>
          <w:sz w:val="24"/>
          <w:szCs w:val="24"/>
          <w:rtl w:val="0"/>
        </w:rPr>
        <w:t xml:space="preserve">” </w:t>
      </w:r>
      <w:r>
        <w:rPr>
          <w:rFonts w:ascii="Times New Roman" w:hAnsi="Times New Roman"/>
          <w:sz w:val="24"/>
          <w:szCs w:val="24"/>
          <w:rtl w:val="0"/>
          <w:lang w:val="en-US"/>
        </w:rPr>
        <w:t>he said.</w:t>
      </w:r>
    </w:p>
    <w:p>
      <w:pPr>
        <w:pStyle w:val="Default"/>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lang w:val="en-US"/>
        </w:rPr>
        <w:t>However,</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Ahmadiniaz said, </w:t>
      </w:r>
      <w:r>
        <w:rPr>
          <w:rFonts w:ascii="Times New Roman" w:hAnsi="Times New Roman" w:hint="default"/>
          <w:sz w:val="24"/>
          <w:szCs w:val="24"/>
          <w:rtl w:val="0"/>
        </w:rPr>
        <w:t>“</w:t>
      </w:r>
      <w:r>
        <w:rPr>
          <w:rFonts w:ascii="Times New Roman" w:hAnsi="Times New Roman"/>
          <w:sz w:val="24"/>
          <w:szCs w:val="24"/>
          <w:rtl w:val="0"/>
          <w:lang w:val="en-US"/>
        </w:rPr>
        <w:t>we are still witnessing inequality between the sexes.</w:t>
      </w:r>
      <w:r>
        <w:rPr>
          <w:rFonts w:ascii="Times New Roman" w:hAnsi="Times New Roman" w:hint="default"/>
          <w:sz w:val="24"/>
          <w:szCs w:val="24"/>
          <w:rtl w:val="0"/>
        </w:rPr>
        <w:t>”</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According to Article 551 of the</w:t>
      </w:r>
      <w:r>
        <w:rPr>
          <w:rFonts w:ascii="Times New Roman" w:hAnsi="Times New Roman" w:hint="default"/>
          <w:sz w:val="24"/>
          <w:szCs w:val="24"/>
          <w:rtl w:val="0"/>
        </w:rPr>
        <w:t> </w:t>
      </w:r>
      <w:r>
        <w:rPr>
          <w:rFonts w:ascii="Times New Roman" w:hAnsi="Times New Roman"/>
          <w:sz w:val="24"/>
          <w:szCs w:val="24"/>
          <w:rtl w:val="0"/>
          <w:lang w:val="en-US"/>
        </w:rPr>
        <w:t>Islamic Penal Code, the family of a woman who was murdered would receive half the Diyah that the family of a murdered man would receive.</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Ahmadiniaz said some of his other clients are experiencing similar problems caused by the gender discrimination contained in Iran</w:t>
      </w:r>
      <w:r>
        <w:rPr>
          <w:rFonts w:ascii="Times New Roman" w:hAnsi="Times New Roman" w:hint="default"/>
          <w:sz w:val="24"/>
          <w:szCs w:val="24"/>
          <w:rtl w:val="0"/>
        </w:rPr>
        <w:t>’</w:t>
      </w:r>
      <w:r>
        <w:rPr>
          <w:rFonts w:ascii="Times New Roman" w:hAnsi="Times New Roman"/>
          <w:sz w:val="24"/>
          <w:szCs w:val="24"/>
          <w:rtl w:val="0"/>
          <w:lang w:val="it-IT"/>
        </w:rPr>
        <w:t>s penal code.</w:t>
      </w:r>
      <w:r>
        <w:rPr>
          <w:rFonts w:ascii="Times New Roman" w:hAnsi="Times New Roman" w:hint="default"/>
          <w:sz w:val="24"/>
          <w:szCs w:val="24"/>
          <w:rtl w:val="0"/>
        </w:rPr>
        <w:t> </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 xml:space="preserve">In May 2012, two young women, Monia Yousefi and Roxana Iravani, fell and died when the </w:t>
      </w:r>
      <w:r>
        <w:rPr>
          <w:rFonts w:ascii="Times New Roman" w:hAnsi="Times New Roman" w:hint="default"/>
          <w:sz w:val="24"/>
          <w:szCs w:val="24"/>
          <w:rtl w:val="0"/>
        </w:rPr>
        <w:t>“</w:t>
      </w:r>
      <w:r>
        <w:rPr>
          <w:rFonts w:ascii="Times New Roman" w:hAnsi="Times New Roman"/>
          <w:sz w:val="24"/>
          <w:szCs w:val="24"/>
          <w:rtl w:val="0"/>
        </w:rPr>
        <w:t>Crazy Mouse</w:t>
      </w:r>
      <w:r>
        <w:rPr>
          <w:rFonts w:ascii="Times New Roman" w:hAnsi="Times New Roman" w:hint="default"/>
          <w:sz w:val="24"/>
          <w:szCs w:val="24"/>
          <w:rtl w:val="0"/>
        </w:rPr>
        <w:t xml:space="preserve">” </w:t>
      </w:r>
      <w:r>
        <w:rPr>
          <w:rFonts w:ascii="Times New Roman" w:hAnsi="Times New Roman"/>
          <w:sz w:val="24"/>
          <w:szCs w:val="24"/>
          <w:rtl w:val="0"/>
          <w:lang w:val="en-US"/>
        </w:rPr>
        <w:t>ride malfunctioned in the state-owned Eram amusement park in Tehran.</w:t>
      </w:r>
      <w:r>
        <w:rPr>
          <w:rFonts w:ascii="Times New Roman" w:hAnsi="Times New Roman" w:hint="default"/>
          <w:sz w:val="24"/>
          <w:szCs w:val="24"/>
          <w:rtl w:val="0"/>
        </w:rPr>
        <w:t> </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lang w:val="en-US"/>
        </w:rPr>
        <w:t>The government is completely liable for the incidents at Eram Park and inShinabad and must take steps to provide treatment for the survivors and equal compensation to the families of the dead,</w:t>
      </w:r>
      <w:r>
        <w:rPr>
          <w:rFonts w:ascii="Times New Roman" w:hAnsi="Times New Roman" w:hint="default"/>
          <w:sz w:val="24"/>
          <w:szCs w:val="24"/>
          <w:rtl w:val="0"/>
        </w:rPr>
        <w:t xml:space="preserve">” </w:t>
      </w:r>
      <w:r>
        <w:rPr>
          <w:rFonts w:ascii="Times New Roman" w:hAnsi="Times New Roman"/>
          <w:sz w:val="24"/>
          <w:szCs w:val="24"/>
          <w:rtl w:val="0"/>
          <w:lang w:val="en-US"/>
        </w:rPr>
        <w:t>Ahmadiniaz told CHRI.</w:t>
      </w:r>
    </w:p>
    <w:p>
      <w:pPr>
        <w:pStyle w:val="Default"/>
        <w:rPr>
          <w:rFonts w:ascii="Times New Roman" w:cs="Times New Roman" w:hAnsi="Times New Roman" w:eastAsia="Times New Roman"/>
          <w:sz w:val="24"/>
          <w:szCs w:val="24"/>
        </w:rPr>
      </w:pPr>
    </w:p>
    <w:p>
      <w:pPr>
        <w:pStyle w:val="Default"/>
      </w:pPr>
      <w:r>
        <w:rPr>
          <w:rFonts w:ascii="Times New Roman" w:hAnsi="Times New Roman" w:hint="default"/>
          <w:sz w:val="24"/>
          <w:szCs w:val="24"/>
          <w:rtl w:val="0"/>
        </w:rPr>
        <w:t>“</w:t>
      </w:r>
      <w:r>
        <w:rPr>
          <w:rFonts w:ascii="Times New Roman" w:hAnsi="Times New Roman"/>
          <w:sz w:val="24"/>
          <w:szCs w:val="24"/>
          <w:rtl w:val="0"/>
          <w:lang w:val="en-US"/>
        </w:rPr>
        <w:t>A human being</w:t>
      </w:r>
      <w:r>
        <w:rPr>
          <w:rFonts w:ascii="Times New Roman" w:hAnsi="Times New Roman" w:hint="default"/>
          <w:sz w:val="24"/>
          <w:szCs w:val="24"/>
          <w:rtl w:val="0"/>
        </w:rPr>
        <w:t>’</w:t>
      </w:r>
      <w:r>
        <w:rPr>
          <w:rFonts w:ascii="Times New Roman" w:hAnsi="Times New Roman"/>
          <w:sz w:val="24"/>
          <w:szCs w:val="24"/>
          <w:rtl w:val="0"/>
          <w:lang w:val="en-US"/>
        </w:rPr>
        <w:t>s worth in Iran is much, much less than what is accepted in Europe and the US where victims can collect millions of dollars for police brutality,</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 said. </w:t>
      </w:r>
      <w:r>
        <w:rPr>
          <w:rFonts w:ascii="Times New Roman" w:hAnsi="Times New Roman" w:hint="default"/>
          <w:sz w:val="24"/>
          <w:szCs w:val="24"/>
          <w:rtl w:val="0"/>
        </w:rPr>
        <w:t>“</w:t>
      </w:r>
      <w:r>
        <w:rPr>
          <w:rFonts w:ascii="Times New Roman" w:hAnsi="Times New Roman"/>
          <w:sz w:val="24"/>
          <w:szCs w:val="24"/>
          <w:rtl w:val="0"/>
          <w:lang w:val="en-US"/>
        </w:rPr>
        <w:t>In Iran, the maximum amount of blood money is 250 million tomans [approximately $71,700 USD], which is cut in half for women.</w:t>
      </w:r>
      <w:r>
        <w:rPr>
          <w:rFonts w:ascii="Times New Roman" w:hAnsi="Times New Roman" w:hint="default"/>
          <w:sz w:val="24"/>
          <w:szCs w:val="24"/>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