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20F1" w14:textId="77777777" w:rsidR="00CD12D1" w:rsidRPr="00CD12D1" w:rsidRDefault="00CD12D1" w:rsidP="00CD12D1">
      <w:pPr>
        <w:spacing w:after="0"/>
        <w:rPr>
          <w:rFonts w:ascii="Times New Roman" w:hAnsi="Times New Roman" w:cs="Times New Roman"/>
          <w:b/>
          <w:sz w:val="36"/>
          <w:szCs w:val="36"/>
        </w:rPr>
      </w:pPr>
      <w:bookmarkStart w:id="0" w:name="_GoBack"/>
      <w:r w:rsidRPr="00CD12D1">
        <w:rPr>
          <w:rFonts w:ascii="Times New Roman" w:hAnsi="Times New Roman" w:cs="Times New Roman"/>
          <w:b/>
          <w:sz w:val="36"/>
          <w:szCs w:val="36"/>
        </w:rPr>
        <w:t>Israel responds to report by the HRC Committee of Independent Experts</w:t>
      </w:r>
    </w:p>
    <w:bookmarkEnd w:id="0"/>
    <w:p w14:paraId="6C43A27A" w14:textId="77777777" w:rsidR="00CD12D1" w:rsidRDefault="00CD12D1" w:rsidP="00CD12D1">
      <w:pPr>
        <w:spacing w:after="0"/>
        <w:rPr>
          <w:rFonts w:ascii="Times New Roman" w:hAnsi="Times New Roman" w:cs="Times New Roman"/>
          <w:sz w:val="24"/>
          <w:szCs w:val="24"/>
        </w:rPr>
      </w:pPr>
    </w:p>
    <w:p w14:paraId="79BD15DB" w14:textId="77777777" w:rsidR="00CD12D1" w:rsidRDefault="00CD12D1" w:rsidP="00CD12D1">
      <w:pPr>
        <w:spacing w:after="0"/>
        <w:rPr>
          <w:rFonts w:ascii="Times New Roman" w:hAnsi="Times New Roman" w:cs="Times New Roman"/>
          <w:sz w:val="24"/>
          <w:szCs w:val="24"/>
        </w:rPr>
      </w:pPr>
      <w:r w:rsidRPr="00CD12D1">
        <w:rPr>
          <w:rFonts w:ascii="Times New Roman" w:hAnsi="Times New Roman" w:cs="Times New Roman"/>
          <w:sz w:val="24"/>
          <w:szCs w:val="24"/>
        </w:rPr>
        <w:t>In view of the biased, politicized and extremist approach of the same Human Rights Council that initiated the skewed Goldstone Report, Israel sees no reason to cooperate with this commission.</w:t>
      </w:r>
    </w:p>
    <w:p w14:paraId="65FC7635" w14:textId="77777777" w:rsidR="00CD12D1" w:rsidRDefault="00CD12D1" w:rsidP="00CD12D1">
      <w:pPr>
        <w:spacing w:after="0"/>
        <w:rPr>
          <w:rFonts w:ascii="Times New Roman" w:hAnsi="Times New Roman" w:cs="Times New Roman"/>
          <w:sz w:val="24"/>
          <w:szCs w:val="24"/>
        </w:rPr>
      </w:pPr>
    </w:p>
    <w:p w14:paraId="214FAEA4" w14:textId="77777777" w:rsidR="00CD12D1" w:rsidRDefault="00CD12D1" w:rsidP="00CD12D1">
      <w:pPr>
        <w:spacing w:after="0"/>
        <w:rPr>
          <w:rFonts w:ascii="Times New Roman" w:hAnsi="Times New Roman" w:cs="Times New Roman"/>
          <w:sz w:val="24"/>
          <w:szCs w:val="24"/>
        </w:rPr>
      </w:pPr>
      <w:r w:rsidRPr="00CD12D1">
        <w:rPr>
          <w:rFonts w:ascii="Times New Roman" w:hAnsi="Times New Roman" w:cs="Times New Roman"/>
          <w:sz w:val="24"/>
          <w:szCs w:val="24"/>
        </w:rPr>
        <w:t>22 Sep 2010</w:t>
      </w:r>
    </w:p>
    <w:p w14:paraId="08EB85D3" w14:textId="77777777" w:rsidR="00CD12D1" w:rsidRPr="00CD12D1" w:rsidRDefault="00CD12D1" w:rsidP="00CD12D1">
      <w:pPr>
        <w:spacing w:after="0"/>
        <w:rPr>
          <w:rFonts w:ascii="Times New Roman" w:hAnsi="Times New Roman" w:cs="Times New Roman"/>
          <w:i/>
          <w:sz w:val="24"/>
          <w:szCs w:val="24"/>
        </w:rPr>
      </w:pPr>
      <w:r w:rsidRPr="00CD12D1">
        <w:rPr>
          <w:rFonts w:ascii="Times New Roman" w:hAnsi="Times New Roman" w:cs="Times New Roman"/>
          <w:i/>
          <w:sz w:val="24"/>
          <w:szCs w:val="24"/>
        </w:rPr>
        <w:t>http://www.mfa.gov.il/MFA/About+the+Ministry/MFA+Spokesman/2010/Israel_responds_report_HRC_Committee_Independent_Experts_22-Sep-2010.htm</w:t>
      </w:r>
    </w:p>
    <w:p w14:paraId="4E79A4A0" w14:textId="77777777" w:rsidR="00CD12D1" w:rsidRDefault="00CD12D1" w:rsidP="00CD12D1">
      <w:pPr>
        <w:spacing w:after="0"/>
        <w:rPr>
          <w:rFonts w:ascii="Times New Roman" w:hAnsi="Times New Roman" w:cs="Times New Roman"/>
          <w:sz w:val="24"/>
          <w:szCs w:val="24"/>
        </w:rPr>
      </w:pPr>
    </w:p>
    <w:p w14:paraId="2BAD7813" w14:textId="77777777" w:rsidR="00CD12D1" w:rsidRPr="00CD12D1" w:rsidRDefault="00CD12D1" w:rsidP="00CD12D1">
      <w:pPr>
        <w:spacing w:after="0"/>
        <w:rPr>
          <w:rFonts w:ascii="Times New Roman" w:hAnsi="Times New Roman" w:cs="Times New Roman"/>
          <w:sz w:val="24"/>
          <w:szCs w:val="24"/>
        </w:rPr>
      </w:pPr>
      <w:r w:rsidRPr="00CD12D1">
        <w:rPr>
          <w:rFonts w:ascii="Times New Roman" w:hAnsi="Times New Roman" w:cs="Times New Roman"/>
          <w:sz w:val="24"/>
          <w:szCs w:val="24"/>
        </w:rPr>
        <w:t>(Communicated by the Foreign Ministry Spokesperson)</w:t>
      </w:r>
    </w:p>
    <w:p w14:paraId="38E44499" w14:textId="77777777" w:rsidR="00CD12D1" w:rsidRPr="00CD12D1" w:rsidRDefault="00CD12D1" w:rsidP="00CD12D1">
      <w:pPr>
        <w:spacing w:after="0"/>
        <w:rPr>
          <w:rFonts w:ascii="Times New Roman" w:hAnsi="Times New Roman" w:cs="Times New Roman"/>
          <w:sz w:val="24"/>
          <w:szCs w:val="24"/>
        </w:rPr>
      </w:pPr>
    </w:p>
    <w:p w14:paraId="2828774D" w14:textId="77777777" w:rsidR="00CD12D1" w:rsidRPr="00CD12D1" w:rsidRDefault="00CD12D1" w:rsidP="00CD12D1">
      <w:pPr>
        <w:spacing w:after="0"/>
        <w:rPr>
          <w:rFonts w:ascii="Times New Roman" w:hAnsi="Times New Roman" w:cs="Times New Roman"/>
          <w:sz w:val="24"/>
          <w:szCs w:val="24"/>
        </w:rPr>
      </w:pPr>
      <w:r w:rsidRPr="00CD12D1">
        <w:rPr>
          <w:rFonts w:ascii="Times New Roman" w:hAnsi="Times New Roman" w:cs="Times New Roman"/>
          <w:sz w:val="24"/>
          <w:szCs w:val="24"/>
        </w:rPr>
        <w:t>Israel is a democratic and law abiding country that carefully observes international law and, when need be, knows how to investigate itself. That is how Israel has always acted, and that is the way in which investigations were conducted following Operation Cast Lead, launched to protect the inhabitants of southern Israel from rockets and terror attacks carried out by Hamas from Gaza.</w:t>
      </w:r>
    </w:p>
    <w:p w14:paraId="33759705" w14:textId="77777777" w:rsidR="00CD12D1" w:rsidRPr="00CD12D1" w:rsidRDefault="00CD12D1" w:rsidP="00CD12D1">
      <w:pPr>
        <w:spacing w:after="0"/>
        <w:rPr>
          <w:rFonts w:ascii="Times New Roman" w:hAnsi="Times New Roman" w:cs="Times New Roman"/>
          <w:sz w:val="24"/>
          <w:szCs w:val="24"/>
        </w:rPr>
      </w:pPr>
    </w:p>
    <w:p w14:paraId="412F70AF" w14:textId="77777777" w:rsidR="00CD12D1" w:rsidRPr="00CD12D1" w:rsidRDefault="00CD12D1" w:rsidP="00CD12D1">
      <w:pPr>
        <w:spacing w:after="0"/>
        <w:rPr>
          <w:rFonts w:ascii="Times New Roman" w:hAnsi="Times New Roman" w:cs="Times New Roman"/>
          <w:sz w:val="24"/>
          <w:szCs w:val="24"/>
        </w:rPr>
      </w:pPr>
      <w:r w:rsidRPr="00CD12D1">
        <w:rPr>
          <w:rFonts w:ascii="Times New Roman" w:hAnsi="Times New Roman" w:cs="Times New Roman"/>
          <w:sz w:val="24"/>
          <w:szCs w:val="24"/>
        </w:rPr>
        <w:t xml:space="preserve">The Israeli investigation system, which conforms to all international standards, is being examined by the </w:t>
      </w:r>
      <w:proofErr w:type="spellStart"/>
      <w:r w:rsidRPr="00CD12D1">
        <w:rPr>
          <w:rFonts w:ascii="Times New Roman" w:hAnsi="Times New Roman" w:cs="Times New Roman"/>
          <w:sz w:val="24"/>
          <w:szCs w:val="24"/>
        </w:rPr>
        <w:t>Turkel</w:t>
      </w:r>
      <w:proofErr w:type="spellEnd"/>
      <w:r w:rsidRPr="00CD12D1">
        <w:rPr>
          <w:rFonts w:ascii="Times New Roman" w:hAnsi="Times New Roman" w:cs="Times New Roman"/>
          <w:sz w:val="24"/>
          <w:szCs w:val="24"/>
        </w:rPr>
        <w:t xml:space="preserve"> Committee, an independent panel with international observers. This committee is still carrying out its work.</w:t>
      </w:r>
    </w:p>
    <w:p w14:paraId="5402C98E" w14:textId="77777777" w:rsidR="00CD12D1" w:rsidRPr="00CD12D1" w:rsidRDefault="00CD12D1" w:rsidP="00CD12D1">
      <w:pPr>
        <w:spacing w:after="0"/>
        <w:rPr>
          <w:rFonts w:ascii="Times New Roman" w:hAnsi="Times New Roman" w:cs="Times New Roman"/>
          <w:sz w:val="24"/>
          <w:szCs w:val="24"/>
        </w:rPr>
      </w:pPr>
    </w:p>
    <w:p w14:paraId="09FB4094" w14:textId="77777777" w:rsidR="00CD12D1" w:rsidRPr="00CD12D1" w:rsidRDefault="00CD12D1" w:rsidP="00CD12D1">
      <w:pPr>
        <w:spacing w:after="0"/>
        <w:rPr>
          <w:rFonts w:ascii="Times New Roman" w:hAnsi="Times New Roman" w:cs="Times New Roman"/>
          <w:sz w:val="24"/>
          <w:szCs w:val="24"/>
        </w:rPr>
      </w:pPr>
      <w:r w:rsidRPr="00CD12D1">
        <w:rPr>
          <w:rFonts w:ascii="Times New Roman" w:hAnsi="Times New Roman" w:cs="Times New Roman"/>
          <w:sz w:val="24"/>
          <w:szCs w:val="24"/>
        </w:rPr>
        <w:t>In view of all this, as well as of the biased, politicized and extremist approach of the same Human Rights Council that had initiated the skewed Goldstone Report, Israel sees no reason to cooperate with this commission.</w:t>
      </w:r>
    </w:p>
    <w:p w14:paraId="06E92823" w14:textId="77777777" w:rsidR="00CD12D1" w:rsidRPr="00CD12D1" w:rsidRDefault="00CD12D1" w:rsidP="00CD12D1">
      <w:pPr>
        <w:spacing w:after="0"/>
        <w:rPr>
          <w:rFonts w:ascii="Times New Roman" w:hAnsi="Times New Roman" w:cs="Times New Roman"/>
          <w:sz w:val="24"/>
          <w:szCs w:val="24"/>
        </w:rPr>
      </w:pPr>
    </w:p>
    <w:p w14:paraId="39B58D4C" w14:textId="77777777" w:rsidR="00B7347F" w:rsidRPr="00CD12D1" w:rsidRDefault="00CD12D1" w:rsidP="00CD12D1">
      <w:pPr>
        <w:spacing w:after="0"/>
        <w:rPr>
          <w:rFonts w:ascii="Times New Roman" w:hAnsi="Times New Roman" w:cs="Times New Roman"/>
          <w:sz w:val="24"/>
          <w:szCs w:val="24"/>
        </w:rPr>
      </w:pPr>
      <w:r w:rsidRPr="00CD12D1">
        <w:rPr>
          <w:rFonts w:ascii="Times New Roman" w:hAnsi="Times New Roman" w:cs="Times New Roman"/>
          <w:sz w:val="24"/>
          <w:szCs w:val="24"/>
        </w:rPr>
        <w:t>Israel will nonetheless read and study the report.</w:t>
      </w:r>
    </w:p>
    <w:sectPr w:rsidR="00B7347F" w:rsidRPr="00CD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D1"/>
    <w:rsid w:val="00B7347F"/>
    <w:rsid w:val="00CD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2010-09-23T09:02:00Z</dcterms:created>
  <dcterms:modified xsi:type="dcterms:W3CDTF">2010-09-23T09:07:00Z</dcterms:modified>
</cp:coreProperties>
</file>