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A356E" w14:textId="77777777" w:rsidR="00426B1A" w:rsidRPr="00426B1A" w:rsidRDefault="00426B1A" w:rsidP="00426B1A">
      <w:pPr>
        <w:spacing w:after="0"/>
        <w:rPr>
          <w:rFonts w:ascii="Times New Roman" w:hAnsi="Times New Roman" w:cs="Times New Roman"/>
          <w:b/>
          <w:sz w:val="40"/>
          <w:szCs w:val="40"/>
        </w:rPr>
      </w:pPr>
      <w:r w:rsidRPr="00426B1A">
        <w:rPr>
          <w:rFonts w:ascii="Times New Roman" w:hAnsi="Times New Roman" w:cs="Times New Roman"/>
          <w:b/>
          <w:sz w:val="40"/>
          <w:szCs w:val="40"/>
        </w:rPr>
        <w:t>Since When Is Iran a Champion For Women's Rights?</w:t>
      </w:r>
    </w:p>
    <w:p w14:paraId="1950845F" w14:textId="77777777" w:rsidR="00426B1A" w:rsidRDefault="00426B1A" w:rsidP="00426B1A">
      <w:pPr>
        <w:spacing w:after="0"/>
        <w:rPr>
          <w:rFonts w:ascii="Times New Roman" w:hAnsi="Times New Roman" w:cs="Times New Roman"/>
          <w:b/>
          <w:sz w:val="24"/>
          <w:szCs w:val="24"/>
        </w:rPr>
      </w:pPr>
    </w:p>
    <w:p w14:paraId="40F2E7F5" w14:textId="77777777" w:rsidR="00426B1A" w:rsidRPr="00426B1A" w:rsidRDefault="00426B1A" w:rsidP="00426B1A">
      <w:pPr>
        <w:spacing w:after="0"/>
        <w:rPr>
          <w:rFonts w:ascii="Times New Roman" w:hAnsi="Times New Roman" w:cs="Times New Roman"/>
          <w:sz w:val="24"/>
          <w:szCs w:val="24"/>
        </w:rPr>
      </w:pPr>
      <w:r w:rsidRPr="00426B1A">
        <w:rPr>
          <w:rFonts w:ascii="Times New Roman" w:hAnsi="Times New Roman" w:cs="Times New Roman"/>
          <w:sz w:val="24"/>
          <w:szCs w:val="24"/>
        </w:rPr>
        <w:t xml:space="preserve">Anne </w:t>
      </w:r>
      <w:proofErr w:type="spellStart"/>
      <w:r w:rsidRPr="00426B1A">
        <w:rPr>
          <w:rFonts w:ascii="Times New Roman" w:hAnsi="Times New Roman" w:cs="Times New Roman"/>
          <w:sz w:val="24"/>
          <w:szCs w:val="24"/>
        </w:rPr>
        <w:t>Bayefsky</w:t>
      </w:r>
      <w:proofErr w:type="spellEnd"/>
      <w:r w:rsidRPr="00426B1A">
        <w:rPr>
          <w:rFonts w:ascii="Times New Roman" w:hAnsi="Times New Roman" w:cs="Times New Roman"/>
          <w:sz w:val="24"/>
          <w:szCs w:val="24"/>
        </w:rPr>
        <w:t xml:space="preserve">   </w:t>
      </w:r>
    </w:p>
    <w:p w14:paraId="41B98BBA" w14:textId="77777777" w:rsidR="00426B1A" w:rsidRPr="00426B1A" w:rsidRDefault="00426B1A" w:rsidP="00426B1A">
      <w:pPr>
        <w:spacing w:after="0"/>
        <w:rPr>
          <w:rFonts w:ascii="Times New Roman" w:hAnsi="Times New Roman" w:cs="Times New Roman"/>
          <w:sz w:val="24"/>
          <w:szCs w:val="24"/>
        </w:rPr>
      </w:pPr>
      <w:r w:rsidRPr="00426B1A">
        <w:rPr>
          <w:rFonts w:ascii="Times New Roman" w:hAnsi="Times New Roman" w:cs="Times New Roman"/>
          <w:sz w:val="24"/>
          <w:szCs w:val="24"/>
        </w:rPr>
        <w:t>April 29, 2010</w:t>
      </w:r>
    </w:p>
    <w:p w14:paraId="063243BA" w14:textId="77777777" w:rsidR="00426B1A" w:rsidRPr="00426B1A" w:rsidRDefault="00426B1A" w:rsidP="00426B1A">
      <w:pPr>
        <w:spacing w:after="0"/>
        <w:rPr>
          <w:rFonts w:ascii="Times New Roman" w:hAnsi="Times New Roman" w:cs="Times New Roman"/>
          <w:sz w:val="24"/>
          <w:szCs w:val="24"/>
        </w:rPr>
      </w:pPr>
      <w:r w:rsidRPr="00426B1A">
        <w:rPr>
          <w:rFonts w:ascii="Times New Roman" w:hAnsi="Times New Roman" w:cs="Times New Roman"/>
          <w:sz w:val="24"/>
          <w:szCs w:val="24"/>
        </w:rPr>
        <w:t xml:space="preserve">FOXNews.com  </w:t>
      </w:r>
    </w:p>
    <w:p w14:paraId="515CF24A" w14:textId="77777777" w:rsidR="00426B1A" w:rsidRPr="00426B1A" w:rsidRDefault="00426B1A" w:rsidP="00426B1A">
      <w:pPr>
        <w:spacing w:after="0"/>
        <w:rPr>
          <w:rFonts w:ascii="Times New Roman" w:hAnsi="Times New Roman" w:cs="Times New Roman"/>
          <w:i/>
          <w:sz w:val="24"/>
          <w:szCs w:val="24"/>
        </w:rPr>
      </w:pPr>
      <w:bookmarkStart w:id="0" w:name="_GoBack"/>
      <w:r w:rsidRPr="00426B1A">
        <w:rPr>
          <w:rFonts w:ascii="Times New Roman" w:hAnsi="Times New Roman" w:cs="Times New Roman"/>
          <w:i/>
          <w:sz w:val="24"/>
          <w:szCs w:val="24"/>
        </w:rPr>
        <w:t>http://www.foxnews.com/opinion/2010/04/29/anne-bayefsky-iran-united-nations-commission-status-women-congress/</w:t>
      </w:r>
    </w:p>
    <w:bookmarkEnd w:id="0"/>
    <w:p w14:paraId="75C7D1CD" w14:textId="77777777" w:rsidR="00426B1A" w:rsidRDefault="00426B1A" w:rsidP="00426B1A">
      <w:pPr>
        <w:spacing w:after="0"/>
        <w:rPr>
          <w:rFonts w:ascii="Times New Roman" w:hAnsi="Times New Roman" w:cs="Times New Roman"/>
          <w:sz w:val="24"/>
          <w:szCs w:val="24"/>
        </w:rPr>
      </w:pPr>
    </w:p>
    <w:p w14:paraId="0DC8AC46" w14:textId="77777777" w:rsidR="00426B1A" w:rsidRPr="00426B1A" w:rsidRDefault="00426B1A" w:rsidP="00426B1A">
      <w:pPr>
        <w:spacing w:after="0"/>
        <w:rPr>
          <w:rFonts w:ascii="Times New Roman" w:hAnsi="Times New Roman" w:cs="Times New Roman"/>
          <w:sz w:val="24"/>
          <w:szCs w:val="24"/>
        </w:rPr>
      </w:pPr>
      <w:r w:rsidRPr="00426B1A">
        <w:rPr>
          <w:rFonts w:ascii="Times New Roman" w:hAnsi="Times New Roman" w:cs="Times New Roman"/>
          <w:sz w:val="24"/>
          <w:szCs w:val="24"/>
        </w:rPr>
        <w:t>How could a country that stones women to death for adultery possibly be chosen to serve in a leadership role on the U.N.'s Commission on the Status of Women?</w:t>
      </w:r>
    </w:p>
    <w:p w14:paraId="6685A436" w14:textId="77777777" w:rsidR="00426B1A" w:rsidRPr="00426B1A" w:rsidRDefault="00426B1A" w:rsidP="00426B1A">
      <w:pPr>
        <w:spacing w:after="0"/>
        <w:rPr>
          <w:rFonts w:ascii="Times New Roman" w:hAnsi="Times New Roman" w:cs="Times New Roman"/>
          <w:sz w:val="24"/>
          <w:szCs w:val="24"/>
        </w:rPr>
      </w:pPr>
    </w:p>
    <w:p w14:paraId="2FF9A0F5" w14:textId="77777777" w:rsidR="00426B1A" w:rsidRPr="00426B1A" w:rsidRDefault="00426B1A" w:rsidP="00426B1A">
      <w:pPr>
        <w:spacing w:after="0"/>
        <w:rPr>
          <w:rFonts w:ascii="Times New Roman" w:hAnsi="Times New Roman" w:cs="Times New Roman"/>
          <w:sz w:val="24"/>
          <w:szCs w:val="24"/>
        </w:rPr>
      </w:pPr>
      <w:r w:rsidRPr="00426B1A">
        <w:rPr>
          <w:rFonts w:ascii="Times New Roman" w:hAnsi="Times New Roman" w:cs="Times New Roman"/>
          <w:sz w:val="24"/>
          <w:szCs w:val="24"/>
        </w:rPr>
        <w:t>The United Nations Economic and Social Council yesterday elected Iran to serve a four-year term -- beginning in 2011 -- on the Commission on the Status of Women (CSW). The U.N. calls the Commission “the principal global policy-making body” on women’s rights and claims it is “dedicated exclusively to gender equality and advancement of women.” Yet Iran was elected by acclamation. It was one of only two candidates for two slots allocated to the Asian regional bloc – in other words, a fixed slate and a done deal.</w:t>
      </w:r>
    </w:p>
    <w:p w14:paraId="16A09BB7" w14:textId="77777777" w:rsidR="00426B1A" w:rsidRPr="00426B1A" w:rsidRDefault="00426B1A" w:rsidP="00426B1A">
      <w:pPr>
        <w:spacing w:after="0"/>
        <w:rPr>
          <w:rFonts w:ascii="Times New Roman" w:hAnsi="Times New Roman" w:cs="Times New Roman"/>
          <w:sz w:val="24"/>
          <w:szCs w:val="24"/>
        </w:rPr>
      </w:pPr>
    </w:p>
    <w:p w14:paraId="2A82849D" w14:textId="77777777" w:rsidR="00426B1A" w:rsidRPr="00426B1A" w:rsidRDefault="00426B1A" w:rsidP="00426B1A">
      <w:pPr>
        <w:spacing w:after="0"/>
        <w:rPr>
          <w:rFonts w:ascii="Times New Roman" w:hAnsi="Times New Roman" w:cs="Times New Roman"/>
          <w:sz w:val="24"/>
          <w:szCs w:val="24"/>
        </w:rPr>
      </w:pPr>
      <w:r w:rsidRPr="00426B1A">
        <w:rPr>
          <w:rFonts w:ascii="Times New Roman" w:hAnsi="Times New Roman" w:cs="Times New Roman"/>
          <w:sz w:val="24"/>
          <w:szCs w:val="24"/>
        </w:rPr>
        <w:t>Among other Iranian qualifications to serve in a leadership role in advancing the rights of women, is the country’s criminal code, which includes punishments like burying women from the waist down and stoning them to death for adultery.</w:t>
      </w:r>
    </w:p>
    <w:p w14:paraId="6C26394C" w14:textId="77777777" w:rsidR="00426B1A" w:rsidRPr="00426B1A" w:rsidRDefault="00426B1A" w:rsidP="00426B1A">
      <w:pPr>
        <w:spacing w:after="0"/>
        <w:rPr>
          <w:rFonts w:ascii="Times New Roman" w:hAnsi="Times New Roman" w:cs="Times New Roman"/>
          <w:sz w:val="24"/>
          <w:szCs w:val="24"/>
        </w:rPr>
      </w:pPr>
    </w:p>
    <w:p w14:paraId="117116A4" w14:textId="77777777" w:rsidR="00426B1A" w:rsidRPr="00426B1A" w:rsidRDefault="00426B1A" w:rsidP="00426B1A">
      <w:pPr>
        <w:spacing w:after="0"/>
        <w:rPr>
          <w:rFonts w:ascii="Times New Roman" w:hAnsi="Times New Roman" w:cs="Times New Roman"/>
          <w:sz w:val="24"/>
          <w:szCs w:val="24"/>
        </w:rPr>
      </w:pPr>
      <w:r w:rsidRPr="00426B1A">
        <w:rPr>
          <w:rFonts w:ascii="Times New Roman" w:hAnsi="Times New Roman" w:cs="Times New Roman"/>
          <w:sz w:val="24"/>
          <w:szCs w:val="24"/>
        </w:rPr>
        <w:t>The 2009 U.S. State Department report on Iran outlines other highlights of Iran’s women’s rights credentials. For instance, “spousal rape is not illegal” and when it comes to any other kind of rape “most rape victims did not report the crime to authorities because they feared…punishment for having been raped…Four male witnesses or three men and two women are required for conviction. A woman or man found making a false accusation of rape is subject to 80 lashes.”</w:t>
      </w:r>
    </w:p>
    <w:p w14:paraId="3A7E58FC" w14:textId="77777777" w:rsidR="00426B1A" w:rsidRPr="00426B1A" w:rsidRDefault="00426B1A" w:rsidP="00426B1A">
      <w:pPr>
        <w:spacing w:after="0"/>
        <w:rPr>
          <w:rFonts w:ascii="Times New Roman" w:hAnsi="Times New Roman" w:cs="Times New Roman"/>
          <w:sz w:val="24"/>
          <w:szCs w:val="24"/>
        </w:rPr>
      </w:pPr>
      <w:r w:rsidRPr="00426B1A">
        <w:rPr>
          <w:rFonts w:ascii="Times New Roman" w:hAnsi="Times New Roman" w:cs="Times New Roman"/>
          <w:sz w:val="24"/>
          <w:szCs w:val="24"/>
        </w:rPr>
        <w:t>Other features of Iran’s legal system, according to the State Department, include: “a man may escape punishment for killing a wife caught in the act of adultery if he is certain she was a consenting partner….[I]n 2008, 50 honor killings were reported during a seven-month period…” In general, “the testimony of two women is equal to that of one man.” Moreover, “a woman has the right to divorce only if her husband signs a contract granting that right, cannot provide for his family, or is a drug addict, insane, or impotent. A husband was not required to cite a reason for divorcing his wife.”</w:t>
      </w:r>
    </w:p>
    <w:p w14:paraId="1C28995C" w14:textId="77777777" w:rsidR="00426B1A" w:rsidRPr="00426B1A" w:rsidRDefault="00426B1A" w:rsidP="00426B1A">
      <w:pPr>
        <w:spacing w:after="0"/>
        <w:rPr>
          <w:rFonts w:ascii="Times New Roman" w:hAnsi="Times New Roman" w:cs="Times New Roman"/>
          <w:sz w:val="24"/>
          <w:szCs w:val="24"/>
        </w:rPr>
      </w:pPr>
    </w:p>
    <w:p w14:paraId="5C9021C8" w14:textId="77777777" w:rsidR="00426B1A" w:rsidRPr="00426B1A" w:rsidRDefault="00426B1A" w:rsidP="00426B1A">
      <w:pPr>
        <w:spacing w:after="0"/>
        <w:rPr>
          <w:rFonts w:ascii="Times New Roman" w:hAnsi="Times New Roman" w:cs="Times New Roman"/>
          <w:sz w:val="24"/>
          <w:szCs w:val="24"/>
        </w:rPr>
      </w:pPr>
      <w:r w:rsidRPr="00426B1A">
        <w:rPr>
          <w:rFonts w:ascii="Times New Roman" w:hAnsi="Times New Roman" w:cs="Times New Roman"/>
          <w:sz w:val="24"/>
          <w:szCs w:val="24"/>
        </w:rPr>
        <w:t>As USA Today has reported, women have borne the brunt of Iran’s crackdown on civil liberties. Laws permit polygamy, employment laws favor men, and family laws entitle women to only half the inheritance of a man.</w:t>
      </w:r>
    </w:p>
    <w:p w14:paraId="206CDAD0" w14:textId="77777777" w:rsidR="00426B1A" w:rsidRPr="00426B1A" w:rsidRDefault="00426B1A" w:rsidP="00426B1A">
      <w:pPr>
        <w:spacing w:after="0"/>
        <w:rPr>
          <w:rFonts w:ascii="Times New Roman" w:hAnsi="Times New Roman" w:cs="Times New Roman"/>
          <w:sz w:val="24"/>
          <w:szCs w:val="24"/>
        </w:rPr>
      </w:pPr>
    </w:p>
    <w:p w14:paraId="0B131949" w14:textId="77777777" w:rsidR="00426B1A" w:rsidRPr="00426B1A" w:rsidRDefault="00426B1A" w:rsidP="00426B1A">
      <w:pPr>
        <w:spacing w:after="0"/>
        <w:rPr>
          <w:rFonts w:ascii="Times New Roman" w:hAnsi="Times New Roman" w:cs="Times New Roman"/>
          <w:sz w:val="24"/>
          <w:szCs w:val="24"/>
        </w:rPr>
      </w:pPr>
      <w:r w:rsidRPr="00426B1A">
        <w:rPr>
          <w:rFonts w:ascii="Times New Roman" w:hAnsi="Times New Roman" w:cs="Times New Roman"/>
          <w:sz w:val="24"/>
          <w:szCs w:val="24"/>
        </w:rPr>
        <w:lastRenderedPageBreak/>
        <w:t xml:space="preserve">In an effort to prevent Iran’s election to the Commission, the National Iranian American Council reported prior to the meeting: “in the past year, Iran…has charged women who were seeking equality in the social sphere…with threatening national security…Its prison guards have beaten, tortured, sexually assaulted and raped female and male civil rights protesters…In universities…the government is now banning women from key areas of study. Childcare centers are being shut down to hamper women's ability to work…Women's publications that addressed gender equality </w:t>
      </w:r>
      <w:proofErr w:type="gramStart"/>
      <w:r w:rsidRPr="00426B1A">
        <w:rPr>
          <w:rFonts w:ascii="Times New Roman" w:hAnsi="Times New Roman" w:cs="Times New Roman"/>
          <w:sz w:val="24"/>
          <w:szCs w:val="24"/>
        </w:rPr>
        <w:t>have</w:t>
      </w:r>
      <w:proofErr w:type="gramEnd"/>
      <w:r w:rsidRPr="00426B1A">
        <w:rPr>
          <w:rFonts w:ascii="Times New Roman" w:hAnsi="Times New Roman" w:cs="Times New Roman"/>
          <w:sz w:val="24"/>
          <w:szCs w:val="24"/>
        </w:rPr>
        <w:t xml:space="preserve"> been shut down. The regime is attempting to erase decades of struggle and progress.”</w:t>
      </w:r>
    </w:p>
    <w:p w14:paraId="76BDB013" w14:textId="77777777" w:rsidR="00426B1A" w:rsidRPr="00426B1A" w:rsidRDefault="00426B1A" w:rsidP="00426B1A">
      <w:pPr>
        <w:spacing w:after="0"/>
        <w:rPr>
          <w:rFonts w:ascii="Times New Roman" w:hAnsi="Times New Roman" w:cs="Times New Roman"/>
          <w:sz w:val="24"/>
          <w:szCs w:val="24"/>
        </w:rPr>
      </w:pPr>
    </w:p>
    <w:p w14:paraId="6618CFB2" w14:textId="77777777" w:rsidR="00426B1A" w:rsidRPr="00426B1A" w:rsidRDefault="00426B1A" w:rsidP="00426B1A">
      <w:pPr>
        <w:spacing w:after="0"/>
        <w:rPr>
          <w:rFonts w:ascii="Times New Roman" w:hAnsi="Times New Roman" w:cs="Times New Roman"/>
          <w:sz w:val="24"/>
          <w:szCs w:val="24"/>
        </w:rPr>
      </w:pPr>
      <w:r w:rsidRPr="00426B1A">
        <w:rPr>
          <w:rFonts w:ascii="Times New Roman" w:hAnsi="Times New Roman" w:cs="Times New Roman"/>
          <w:sz w:val="24"/>
          <w:szCs w:val="24"/>
        </w:rPr>
        <w:t xml:space="preserve">None of that made the slightest difference to the U.N. bosses. The Commission on the Status of Women was established in 1946 with the usual stated lofty goals. CSW was charged with “promoting women’s rights” and making “recommendations on urgent problems requiring immediate attention in the field of women's rights.” The forty-five member states meet annually at U.N. headquarters in New </w:t>
      </w:r>
      <w:proofErr w:type="gramStart"/>
      <w:r w:rsidRPr="00426B1A">
        <w:rPr>
          <w:rFonts w:ascii="Times New Roman" w:hAnsi="Times New Roman" w:cs="Times New Roman"/>
          <w:sz w:val="24"/>
          <w:szCs w:val="24"/>
        </w:rPr>
        <w:t>York,</w:t>
      </w:r>
      <w:proofErr w:type="gramEnd"/>
      <w:r w:rsidRPr="00426B1A">
        <w:rPr>
          <w:rFonts w:ascii="Times New Roman" w:hAnsi="Times New Roman" w:cs="Times New Roman"/>
          <w:sz w:val="24"/>
          <w:szCs w:val="24"/>
        </w:rPr>
        <w:t xml:space="preserve"> boasts the U.N. website, to “identify challenges, set global standards and formulate concrete policies to promote gender equality and advancement of women worldwide.”</w:t>
      </w:r>
    </w:p>
    <w:p w14:paraId="60E4D72C" w14:textId="77777777" w:rsidR="00426B1A" w:rsidRPr="00426B1A" w:rsidRDefault="00426B1A" w:rsidP="00426B1A">
      <w:pPr>
        <w:spacing w:after="0"/>
        <w:rPr>
          <w:rFonts w:ascii="Times New Roman" w:hAnsi="Times New Roman" w:cs="Times New Roman"/>
          <w:sz w:val="24"/>
          <w:szCs w:val="24"/>
        </w:rPr>
      </w:pPr>
    </w:p>
    <w:p w14:paraId="461FA852" w14:textId="77777777" w:rsidR="00426B1A" w:rsidRPr="00426B1A" w:rsidRDefault="00426B1A" w:rsidP="00426B1A">
      <w:pPr>
        <w:spacing w:after="0"/>
        <w:rPr>
          <w:rFonts w:ascii="Times New Roman" w:hAnsi="Times New Roman" w:cs="Times New Roman"/>
          <w:sz w:val="24"/>
          <w:szCs w:val="24"/>
        </w:rPr>
      </w:pPr>
      <w:r w:rsidRPr="00426B1A">
        <w:rPr>
          <w:rFonts w:ascii="Times New Roman" w:hAnsi="Times New Roman" w:cs="Times New Roman"/>
          <w:sz w:val="24"/>
          <w:szCs w:val="24"/>
        </w:rPr>
        <w:t>Having welcomed Iran into its exclusive club with open arms, the challenges facing Iranian women will obviously not be on the CSW agenda any time in the future. It should be noted that the likelihood of CSW caring one whit about the fate of Iranian women was remote. For years the CSW has only ever adopted one resolution naming any country for violating women’s rights -- you guessed it – Palestinian women’s rights allegedly violated by Israel. The Commission is “gravely concerned” about Israeli violations of Palestinian rights. The right to life of Palestinian women and girls subject to honor killings, coerced into becoming suicide bombers or child soldiers at the hands of non-Israelis somehow has never made it on to their radar screen. And the same is true of the rights of women and girls violated by any other specific state on earth but Israel.</w:t>
      </w:r>
    </w:p>
    <w:p w14:paraId="47893CDD" w14:textId="77777777" w:rsidR="00426B1A" w:rsidRPr="00426B1A" w:rsidRDefault="00426B1A" w:rsidP="00426B1A">
      <w:pPr>
        <w:spacing w:after="0"/>
        <w:rPr>
          <w:rFonts w:ascii="Times New Roman" w:hAnsi="Times New Roman" w:cs="Times New Roman"/>
          <w:sz w:val="24"/>
          <w:szCs w:val="24"/>
        </w:rPr>
      </w:pPr>
    </w:p>
    <w:p w14:paraId="76F0B36A" w14:textId="77777777" w:rsidR="00426B1A" w:rsidRPr="00426B1A" w:rsidRDefault="00426B1A" w:rsidP="00426B1A">
      <w:pPr>
        <w:spacing w:after="0"/>
        <w:rPr>
          <w:rFonts w:ascii="Times New Roman" w:hAnsi="Times New Roman" w:cs="Times New Roman"/>
          <w:sz w:val="24"/>
          <w:szCs w:val="24"/>
        </w:rPr>
      </w:pPr>
      <w:r w:rsidRPr="00426B1A">
        <w:rPr>
          <w:rFonts w:ascii="Times New Roman" w:hAnsi="Times New Roman" w:cs="Times New Roman"/>
          <w:sz w:val="24"/>
          <w:szCs w:val="24"/>
        </w:rPr>
        <w:t>Along with Iran, other human rights stalwarts elected to the Commission yesterday were the Democratic Republic of the Congo, Liberia and Zimbabwe. They will join current CSW members and human rights enthusiasts like Belarus, China, Cuba, and Libya.</w:t>
      </w:r>
    </w:p>
    <w:p w14:paraId="0B1FCE24" w14:textId="77777777" w:rsidR="00426B1A" w:rsidRPr="00426B1A" w:rsidRDefault="00426B1A" w:rsidP="00426B1A">
      <w:pPr>
        <w:spacing w:after="0"/>
        <w:rPr>
          <w:rFonts w:ascii="Times New Roman" w:hAnsi="Times New Roman" w:cs="Times New Roman"/>
          <w:sz w:val="24"/>
          <w:szCs w:val="24"/>
        </w:rPr>
      </w:pPr>
    </w:p>
    <w:p w14:paraId="5E33EC74" w14:textId="77777777" w:rsidR="00426B1A" w:rsidRPr="00426B1A" w:rsidRDefault="00426B1A" w:rsidP="00426B1A">
      <w:pPr>
        <w:spacing w:after="0"/>
        <w:rPr>
          <w:rFonts w:ascii="Times New Roman" w:hAnsi="Times New Roman" w:cs="Times New Roman"/>
          <w:sz w:val="24"/>
          <w:szCs w:val="24"/>
        </w:rPr>
      </w:pPr>
      <w:r w:rsidRPr="00426B1A">
        <w:rPr>
          <w:rFonts w:ascii="Times New Roman" w:hAnsi="Times New Roman" w:cs="Times New Roman"/>
          <w:sz w:val="24"/>
          <w:szCs w:val="24"/>
        </w:rPr>
        <w:t xml:space="preserve">Iran’s election to the leading U.N women’s rights agency indicates two things. First is the low regard held for women’s rights on the U.N.’s list of </w:t>
      </w:r>
      <w:proofErr w:type="gramStart"/>
      <w:r w:rsidRPr="00426B1A">
        <w:rPr>
          <w:rFonts w:ascii="Times New Roman" w:hAnsi="Times New Roman" w:cs="Times New Roman"/>
          <w:sz w:val="24"/>
          <w:szCs w:val="24"/>
        </w:rPr>
        <w:t>priorities.</w:t>
      </w:r>
      <w:proofErr w:type="gramEnd"/>
      <w:r w:rsidRPr="00426B1A">
        <w:rPr>
          <w:rFonts w:ascii="Times New Roman" w:hAnsi="Times New Roman" w:cs="Times New Roman"/>
          <w:sz w:val="24"/>
          <w:szCs w:val="24"/>
        </w:rPr>
        <w:t xml:space="preserve"> Iran had originally wanted to become a member of the U.N. Human Rights Council but various players decided that Iranian membership might be even more embarrassing than current HRC members and U.N. human rights authority figures like Saudi Arabia, China, Cuba, Angola, Egypt, and </w:t>
      </w:r>
      <w:proofErr w:type="spellStart"/>
      <w:r w:rsidRPr="00426B1A">
        <w:rPr>
          <w:rFonts w:ascii="Times New Roman" w:hAnsi="Times New Roman" w:cs="Times New Roman"/>
          <w:sz w:val="24"/>
          <w:szCs w:val="24"/>
        </w:rPr>
        <w:t>Krygyzstan</w:t>
      </w:r>
      <w:proofErr w:type="spellEnd"/>
      <w:r w:rsidRPr="00426B1A">
        <w:rPr>
          <w:rFonts w:ascii="Times New Roman" w:hAnsi="Times New Roman" w:cs="Times New Roman"/>
          <w:sz w:val="24"/>
          <w:szCs w:val="24"/>
        </w:rPr>
        <w:t>. Women’s rights were the consolation prize. Second is the continuing muscle of the Organization of the Islamic Conference at the U.N. Nobody challenged Iran’s entitlement to membership on at least one major rights body. Nobody dared to.</w:t>
      </w:r>
    </w:p>
    <w:p w14:paraId="090312E2" w14:textId="77777777" w:rsidR="00426B1A" w:rsidRPr="00426B1A" w:rsidRDefault="00426B1A" w:rsidP="00426B1A">
      <w:pPr>
        <w:spacing w:after="0"/>
        <w:rPr>
          <w:rFonts w:ascii="Times New Roman" w:hAnsi="Times New Roman" w:cs="Times New Roman"/>
          <w:sz w:val="24"/>
          <w:szCs w:val="24"/>
        </w:rPr>
      </w:pPr>
    </w:p>
    <w:p w14:paraId="55F81B6D" w14:textId="77777777" w:rsidR="00426B1A" w:rsidRPr="00426B1A" w:rsidRDefault="00426B1A" w:rsidP="00426B1A">
      <w:pPr>
        <w:spacing w:after="0"/>
        <w:rPr>
          <w:rFonts w:ascii="Times New Roman" w:hAnsi="Times New Roman" w:cs="Times New Roman"/>
          <w:sz w:val="24"/>
          <w:szCs w:val="24"/>
        </w:rPr>
      </w:pPr>
      <w:r w:rsidRPr="00426B1A">
        <w:rPr>
          <w:rFonts w:ascii="Times New Roman" w:hAnsi="Times New Roman" w:cs="Times New Roman"/>
          <w:sz w:val="24"/>
          <w:szCs w:val="24"/>
        </w:rPr>
        <w:t>This is another example of just one more U.N. body created to do one thing and now doing the opposite, for which American taxpayers foot 22% of the bill. And it will continue unless those with their hands on the spigot in Congress finally decide to turn off the tap.</w:t>
      </w:r>
    </w:p>
    <w:p w14:paraId="2A410EB3" w14:textId="77777777" w:rsidR="00426B1A" w:rsidRPr="00426B1A" w:rsidRDefault="00426B1A" w:rsidP="00426B1A">
      <w:pPr>
        <w:spacing w:after="0"/>
        <w:rPr>
          <w:rFonts w:ascii="Times New Roman" w:hAnsi="Times New Roman" w:cs="Times New Roman"/>
          <w:sz w:val="24"/>
          <w:szCs w:val="24"/>
        </w:rPr>
      </w:pPr>
    </w:p>
    <w:p w14:paraId="1CDDA44C" w14:textId="77777777" w:rsidR="00A42A62" w:rsidRPr="00426B1A" w:rsidRDefault="00426B1A" w:rsidP="00426B1A">
      <w:pPr>
        <w:spacing w:after="0"/>
        <w:rPr>
          <w:rFonts w:ascii="Times New Roman" w:hAnsi="Times New Roman" w:cs="Times New Roman"/>
          <w:i/>
          <w:sz w:val="24"/>
          <w:szCs w:val="24"/>
        </w:rPr>
      </w:pPr>
      <w:r w:rsidRPr="00426B1A">
        <w:rPr>
          <w:rFonts w:ascii="Times New Roman" w:hAnsi="Times New Roman" w:cs="Times New Roman"/>
          <w:i/>
          <w:sz w:val="24"/>
          <w:szCs w:val="24"/>
        </w:rPr>
        <w:t xml:space="preserve">Anne </w:t>
      </w:r>
      <w:proofErr w:type="spellStart"/>
      <w:r w:rsidRPr="00426B1A">
        <w:rPr>
          <w:rFonts w:ascii="Times New Roman" w:hAnsi="Times New Roman" w:cs="Times New Roman"/>
          <w:i/>
          <w:sz w:val="24"/>
          <w:szCs w:val="24"/>
        </w:rPr>
        <w:t>Bayefsky</w:t>
      </w:r>
      <w:proofErr w:type="spellEnd"/>
      <w:r w:rsidRPr="00426B1A">
        <w:rPr>
          <w:rFonts w:ascii="Times New Roman" w:hAnsi="Times New Roman" w:cs="Times New Roman"/>
          <w:i/>
          <w:sz w:val="24"/>
          <w:szCs w:val="24"/>
        </w:rPr>
        <w:t xml:space="preserve"> is a Senior Fellow at the Hudson Institute and director of the </w:t>
      </w:r>
      <w:proofErr w:type="spellStart"/>
      <w:r w:rsidRPr="00426B1A">
        <w:rPr>
          <w:rFonts w:ascii="Times New Roman" w:hAnsi="Times New Roman" w:cs="Times New Roman"/>
          <w:i/>
          <w:sz w:val="24"/>
          <w:szCs w:val="24"/>
        </w:rPr>
        <w:t>Touro</w:t>
      </w:r>
      <w:proofErr w:type="spellEnd"/>
      <w:r w:rsidRPr="00426B1A">
        <w:rPr>
          <w:rFonts w:ascii="Times New Roman" w:hAnsi="Times New Roman" w:cs="Times New Roman"/>
          <w:i/>
          <w:sz w:val="24"/>
          <w:szCs w:val="24"/>
        </w:rPr>
        <w:t xml:space="preserve"> Institute on Human Rights and the Holocaust.</w:t>
      </w:r>
    </w:p>
    <w:sectPr w:rsidR="00A42A62" w:rsidRPr="00426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B1A"/>
    <w:rsid w:val="00426B1A"/>
    <w:rsid w:val="00A42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866</Words>
  <Characters>4942</Characters>
  <Application>Microsoft Office Word</Application>
  <DocSecurity>0</DocSecurity>
  <Lines>41</Lines>
  <Paragraphs>11</Paragraphs>
  <ScaleCrop>false</ScaleCrop>
  <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2010-04-30T00:50:00Z</dcterms:created>
  <dcterms:modified xsi:type="dcterms:W3CDTF">2010-04-30T00:53:00Z</dcterms:modified>
</cp:coreProperties>
</file>