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69A9" w14:textId="5D4E6DEE" w:rsidR="001A67D3" w:rsidRPr="001D256F" w:rsidRDefault="00F722C8">
      <w:pPr>
        <w:rPr>
          <w:b/>
          <w:bCs/>
        </w:rPr>
      </w:pPr>
      <w:r w:rsidRPr="00F722C8">
        <w:rPr>
          <w:b/>
          <w:bCs/>
          <w:sz w:val="48"/>
          <w:szCs w:val="48"/>
        </w:rPr>
        <w:t>IDF thwarts terror attack via tunnel from Gaza</w:t>
      </w:r>
    </w:p>
    <w:p w14:paraId="2592A748" w14:textId="3EE7FA12" w:rsidR="001D256F" w:rsidRDefault="008A528B">
      <w:r>
        <w:t>Israel Ministry of Foreign Affairs</w:t>
      </w:r>
    </w:p>
    <w:p w14:paraId="195E974A" w14:textId="4072D480" w:rsidR="001D256F" w:rsidRDefault="008A528B">
      <w:r>
        <w:t xml:space="preserve">July </w:t>
      </w:r>
      <w:r w:rsidR="00F722C8">
        <w:t>17</w:t>
      </w:r>
      <w:r w:rsidR="001D256F">
        <w:t>, 2014</w:t>
      </w:r>
    </w:p>
    <w:p w14:paraId="6B45B1A7" w14:textId="34336317" w:rsidR="001D256F" w:rsidRDefault="00F722C8">
      <w:hyperlink r:id="rId5" w:history="1">
        <w:r w:rsidRPr="0002675F">
          <w:rPr>
            <w:rStyle w:val="Hyperlink"/>
          </w:rPr>
          <w:t>https://mfa.gov.il/MFA/ForeignPolicy/Terrorism/Pages/IDF-thwarts-terror-attack-via-tunnel-from-Gaza-17-Jul-2014.aspx</w:t>
        </w:r>
      </w:hyperlink>
      <w:r>
        <w:t xml:space="preserve"> </w:t>
      </w:r>
    </w:p>
    <w:p w14:paraId="6CD00827" w14:textId="69D42AF1" w:rsidR="001D256F" w:rsidRDefault="001D256F"/>
    <w:p w14:paraId="0F897E8C" w14:textId="6E6C2256" w:rsidR="008A528B" w:rsidRDefault="00F722C8" w:rsidP="008A528B">
      <w:pPr>
        <w:rPr>
          <w:rStyle w:val="Strong"/>
          <w:rFonts w:ascii="Arial" w:hAnsi="Arial" w:cs="Arial"/>
          <w:color w:val="404040"/>
          <w:sz w:val="21"/>
          <w:szCs w:val="21"/>
          <w:bdr w:val="none" w:sz="0" w:space="0" w:color="auto" w:frame="1"/>
          <w:shd w:val="clear" w:color="auto" w:fill="FFFFFF"/>
        </w:rPr>
      </w:pPr>
      <w:r>
        <w:rPr>
          <w:rStyle w:val="Strong"/>
          <w:rFonts w:ascii="Arial" w:hAnsi="Arial" w:cs="Arial"/>
          <w:color w:val="404040"/>
          <w:sz w:val="21"/>
          <w:szCs w:val="21"/>
          <w:bdr w:val="none" w:sz="0" w:space="0" w:color="auto" w:frame="1"/>
          <w:shd w:val="clear" w:color="auto" w:fill="FFFFFF"/>
        </w:rPr>
        <w:t>Early this morning (July 17) IDF forces thwarted an attack by Hamas terrorists attempting to infiltrate Israel via a terror tunnel.</w:t>
      </w:r>
      <w:r>
        <w:rPr>
          <w:rStyle w:val="Strong"/>
          <w:rFonts w:ascii="Arial" w:hAnsi="Arial" w:cs="Arial"/>
          <w:color w:val="404040"/>
          <w:sz w:val="21"/>
          <w:szCs w:val="21"/>
          <w:bdr w:val="none" w:sz="0" w:space="0" w:color="auto" w:frame="1"/>
          <w:shd w:val="clear" w:color="auto" w:fill="FFFFFF"/>
        </w:rPr>
        <w:t xml:space="preserve"> </w:t>
      </w:r>
    </w:p>
    <w:p w14:paraId="456E28EA" w14:textId="2E247399" w:rsidR="00F722C8" w:rsidRDefault="00F722C8" w:rsidP="008A528B">
      <w:pPr>
        <w:rPr>
          <w:rStyle w:val="Strong"/>
          <w:rFonts w:ascii="Arial" w:hAnsi="Arial" w:cs="Arial"/>
          <w:color w:val="404040"/>
          <w:sz w:val="21"/>
          <w:szCs w:val="21"/>
          <w:bdr w:val="none" w:sz="0" w:space="0" w:color="auto" w:frame="1"/>
          <w:shd w:val="clear" w:color="auto" w:fill="FFFFFF"/>
        </w:rPr>
      </w:pPr>
    </w:p>
    <w:p w14:paraId="47737F36" w14:textId="542AB7E3" w:rsidR="00F722C8" w:rsidRDefault="00F722C8" w:rsidP="008A528B">
      <w:r>
        <w:rPr>
          <w:noProof/>
        </w:rPr>
        <w:drawing>
          <wp:inline distT="0" distB="0" distL="0" distR="0" wp14:anchorId="23C43D77" wp14:editId="2043629C">
            <wp:extent cx="5943600" cy="4408170"/>
            <wp:effectExtent l="0" t="0" r="0" b="0"/>
            <wp:docPr id="8" name="Picture 8" descr="Terror tunnel from Gaza to southern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rror tunnel from Gaza to southern Isra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08170"/>
                    </a:xfrm>
                    <a:prstGeom prst="rect">
                      <a:avLst/>
                    </a:prstGeom>
                    <a:noFill/>
                    <a:ln>
                      <a:noFill/>
                    </a:ln>
                  </pic:spPr>
                </pic:pic>
              </a:graphicData>
            </a:graphic>
          </wp:inline>
        </w:drawing>
      </w:r>
    </w:p>
    <w:p w14:paraId="3BC33AAE" w14:textId="77777777" w:rsidR="00F722C8" w:rsidRPr="00F722C8" w:rsidRDefault="00F722C8" w:rsidP="00F722C8">
      <w:pPr>
        <w:rPr>
          <w:rFonts w:eastAsia="Times New Roman"/>
        </w:rPr>
      </w:pPr>
      <w:r w:rsidRPr="00F722C8">
        <w:rPr>
          <w:rFonts w:ascii="Arial" w:eastAsia="Times New Roman" w:hAnsi="Arial" w:cs="Arial"/>
          <w:color w:val="404040"/>
          <w:sz w:val="20"/>
          <w:szCs w:val="20"/>
          <w:bdr w:val="none" w:sz="0" w:space="0" w:color="auto" w:frame="1"/>
          <w:shd w:val="clear" w:color="auto" w:fill="F1F1F1"/>
        </w:rPr>
        <w:t>Terror tunnel from Gaza to southern Israel</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722C8" w:rsidRPr="00F722C8" w14:paraId="10B28778" w14:textId="77777777" w:rsidTr="00F722C8">
        <w:tc>
          <w:tcPr>
            <w:tcW w:w="0" w:type="auto"/>
            <w:tcBorders>
              <w:top w:val="nil"/>
              <w:left w:val="nil"/>
              <w:bottom w:val="nil"/>
              <w:right w:val="nil"/>
            </w:tcBorders>
            <w:shd w:val="clear" w:color="auto" w:fill="FFFFFF"/>
            <w:vAlign w:val="bottom"/>
            <w:hideMark/>
          </w:tcPr>
          <w:p w14:paraId="4BAEEC78" w14:textId="77777777" w:rsidR="00F722C8" w:rsidRPr="00F722C8" w:rsidRDefault="00F722C8" w:rsidP="00F722C8">
            <w:pPr>
              <w:textAlignment w:val="baseline"/>
              <w:divId w:val="874734645"/>
              <w:rPr>
                <w:rFonts w:ascii="Arial" w:eastAsia="Times New Roman" w:hAnsi="Arial" w:cs="Arial"/>
                <w:color w:val="404040"/>
                <w:sz w:val="21"/>
                <w:szCs w:val="21"/>
              </w:rPr>
            </w:pPr>
            <w:r w:rsidRPr="00F722C8">
              <w:rPr>
                <w:rFonts w:ascii="Arial" w:eastAsia="Times New Roman" w:hAnsi="Arial" w:cs="Arial"/>
                <w:color w:val="404040"/>
                <w:sz w:val="18"/>
                <w:szCs w:val="18"/>
                <w:bdr w:val="none" w:sz="0" w:space="0" w:color="auto" w:frame="1"/>
                <w:shd w:val="clear" w:color="auto" w:fill="F1F1F1"/>
              </w:rPr>
              <w:t>Copyright: IDF Spokesperson</w:t>
            </w:r>
          </w:p>
        </w:tc>
      </w:tr>
    </w:tbl>
    <w:p w14:paraId="05DD68AB" w14:textId="6375E91A" w:rsidR="00F722C8" w:rsidRDefault="00F722C8" w:rsidP="008A528B"/>
    <w:p w14:paraId="3D7C7645" w14:textId="247221AA" w:rsidR="00F722C8" w:rsidRDefault="00F722C8" w:rsidP="008A528B">
      <w:pPr>
        <w:rPr>
          <w:rFonts w:ascii="Arial" w:hAnsi="Arial" w:cs="Arial"/>
          <w:b/>
          <w:bCs/>
          <w:color w:val="404040"/>
          <w:sz w:val="16"/>
          <w:szCs w:val="16"/>
          <w:bdr w:val="none" w:sz="0" w:space="0" w:color="auto" w:frame="1"/>
          <w:shd w:val="clear" w:color="auto" w:fill="FFFFFF"/>
        </w:rPr>
      </w:pPr>
      <w:r w:rsidRPr="00F722C8">
        <w:rPr>
          <w:rFonts w:ascii="Arial" w:hAnsi="Arial" w:cs="Arial"/>
          <w:color w:val="404040"/>
          <w:sz w:val="21"/>
          <w:szCs w:val="21"/>
          <w:shd w:val="clear" w:color="auto" w:fill="FFFFFF"/>
        </w:rPr>
        <w:t xml:space="preserve">Just a few hours before the start of a humanitarian ceasefire, IDF forces identified approximately 13 terrorists attempting to infiltrate Israel through a terror tunnel constructed by Hamas. The tunnel led underground from the southern Gaza Strip towards Kibbutz </w:t>
      </w:r>
      <w:proofErr w:type="spellStart"/>
      <w:r w:rsidRPr="00F722C8">
        <w:rPr>
          <w:rFonts w:ascii="Arial" w:hAnsi="Arial" w:cs="Arial"/>
          <w:color w:val="404040"/>
          <w:sz w:val="21"/>
          <w:szCs w:val="21"/>
          <w:shd w:val="clear" w:color="auto" w:fill="FFFFFF"/>
        </w:rPr>
        <w:t>Sufa</w:t>
      </w:r>
      <w:proofErr w:type="spellEnd"/>
      <w:r w:rsidRPr="00F722C8">
        <w:rPr>
          <w:rFonts w:ascii="Arial" w:hAnsi="Arial" w:cs="Arial"/>
          <w:color w:val="404040"/>
          <w:sz w:val="21"/>
          <w:szCs w:val="21"/>
          <w:bdr w:val="none" w:sz="0" w:space="0" w:color="auto" w:frame="1"/>
          <w:shd w:val="clear" w:color="auto" w:fill="FFFFFF"/>
        </w:rPr>
        <w:t xml:space="preserve">, near the </w:t>
      </w:r>
      <w:proofErr w:type="spellStart"/>
      <w:r w:rsidRPr="00F722C8">
        <w:rPr>
          <w:rFonts w:ascii="Arial" w:hAnsi="Arial" w:cs="Arial"/>
          <w:color w:val="404040"/>
          <w:sz w:val="21"/>
          <w:szCs w:val="21"/>
          <w:bdr w:val="none" w:sz="0" w:space="0" w:color="auto" w:frame="1"/>
          <w:shd w:val="clear" w:color="auto" w:fill="FFFFFF"/>
        </w:rPr>
        <w:t>Kerem</w:t>
      </w:r>
      <w:proofErr w:type="spellEnd"/>
      <w:r w:rsidRPr="00F722C8">
        <w:rPr>
          <w:rFonts w:ascii="Arial" w:hAnsi="Arial" w:cs="Arial"/>
          <w:color w:val="404040"/>
          <w:sz w:val="21"/>
          <w:szCs w:val="21"/>
          <w:bdr w:val="none" w:sz="0" w:space="0" w:color="auto" w:frame="1"/>
          <w:shd w:val="clear" w:color="auto" w:fill="FFFFFF"/>
        </w:rPr>
        <w:t xml:space="preserve"> Shalom Crossing through which </w:t>
      </w:r>
      <w:hyperlink r:id="rId7" w:history="1">
        <w:r w:rsidRPr="00F722C8">
          <w:rPr>
            <w:rFonts w:ascii="Arial" w:hAnsi="Arial" w:cs="Arial"/>
            <w:color w:val="0000FF"/>
            <w:sz w:val="21"/>
            <w:szCs w:val="21"/>
            <w:u w:val="single"/>
            <w:bdr w:val="none" w:sz="0" w:space="0" w:color="auto" w:frame="1"/>
            <w:shd w:val="clear" w:color="auto" w:fill="FFFFFF"/>
          </w:rPr>
          <w:t>humanitarian aid enters Gaza</w:t>
        </w:r>
      </w:hyperlink>
      <w:r w:rsidRPr="00F722C8">
        <w:rPr>
          <w:rFonts w:ascii="Arial" w:hAnsi="Arial" w:cs="Arial"/>
          <w:color w:val="404040"/>
          <w:sz w:val="21"/>
          <w:szCs w:val="21"/>
          <w:bdr w:val="none" w:sz="0" w:space="0" w:color="auto" w:frame="1"/>
          <w:shd w:val="clear" w:color="auto" w:fill="FFFFFF"/>
        </w:rPr>
        <w:t>.</w:t>
      </w:r>
      <w:r w:rsidRPr="00F722C8">
        <w:rPr>
          <w:rFonts w:ascii="Arial" w:hAnsi="Arial" w:cs="Arial"/>
          <w:color w:val="404040"/>
          <w:sz w:val="21"/>
          <w:szCs w:val="21"/>
          <w:shd w:val="clear" w:color="auto" w:fill="FFFFFF"/>
        </w:rPr>
        <w:t> ​</w:t>
      </w:r>
      <w:r w:rsidRPr="00F722C8">
        <w:rPr>
          <w:rFonts w:ascii="Arial" w:hAnsi="Arial" w:cs="Arial"/>
          <w:color w:val="404040"/>
          <w:sz w:val="21"/>
          <w:szCs w:val="21"/>
        </w:rPr>
        <w:br/>
      </w:r>
      <w:r w:rsidRPr="00F722C8">
        <w:rPr>
          <w:rFonts w:ascii="Arial" w:hAnsi="Arial" w:cs="Arial"/>
          <w:color w:val="404040"/>
          <w:sz w:val="21"/>
          <w:szCs w:val="21"/>
        </w:rPr>
        <w:br/>
      </w:r>
      <w:hyperlink r:id="rId8" w:tgtFrame="_blank" w:history="1">
        <w:r w:rsidRPr="00F722C8">
          <w:rPr>
            <w:rFonts w:ascii="Arial" w:hAnsi="Arial" w:cs="Arial"/>
            <w:color w:val="0000FF"/>
            <w:sz w:val="21"/>
            <w:szCs w:val="21"/>
            <w:u w:val="single"/>
            <w:bdr w:val="none" w:sz="0" w:space="0" w:color="auto" w:frame="1"/>
            <w:shd w:val="clear" w:color="auto" w:fill="FFFFFF"/>
          </w:rPr>
          <w:t>IDF forces thwarted an impending terror attack</w:t>
        </w:r>
      </w:hyperlink>
      <w:r w:rsidRPr="00F722C8">
        <w:rPr>
          <w:rFonts w:ascii="Arial" w:hAnsi="Arial" w:cs="Arial"/>
          <w:color w:val="404040"/>
          <w:sz w:val="21"/>
          <w:szCs w:val="21"/>
          <w:shd w:val="clear" w:color="auto" w:fill="FFFFFF"/>
        </w:rPr>
        <w:t>, preventing the terrorists from attacking an Israeli kibbutz. The foiled attack could have had deadly and devastating consequences if carried out. No injuries were reported to IDF soldiers.</w:t>
      </w:r>
      <w:r w:rsidRPr="00F722C8">
        <w:rPr>
          <w:rFonts w:ascii="Arial" w:hAnsi="Arial" w:cs="Arial"/>
          <w:color w:val="404040"/>
          <w:sz w:val="21"/>
          <w:szCs w:val="21"/>
        </w:rPr>
        <w:br/>
      </w:r>
      <w:r w:rsidRPr="00F722C8">
        <w:rPr>
          <w:rFonts w:ascii="Arial" w:hAnsi="Arial" w:cs="Arial"/>
          <w:color w:val="404040"/>
          <w:sz w:val="21"/>
          <w:szCs w:val="21"/>
        </w:rPr>
        <w:lastRenderedPageBreak/>
        <w:br/>
      </w:r>
      <w:r w:rsidRPr="00F722C8">
        <w:rPr>
          <w:noProof/>
        </w:rPr>
        <w:drawing>
          <wp:inline distT="0" distB="0" distL="0" distR="0" wp14:anchorId="3A0D6437" wp14:editId="2ECA5D82">
            <wp:extent cx="4762500" cy="2838450"/>
            <wp:effectExtent l="0" t="0" r="0" b="0"/>
            <wp:docPr id="2" name="Picture 2" descr="Tunnel opening and Hamas weapons at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nnel opening and Hamas weapons at 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838450"/>
                    </a:xfrm>
                    <a:prstGeom prst="rect">
                      <a:avLst/>
                    </a:prstGeom>
                    <a:noFill/>
                    <a:ln>
                      <a:noFill/>
                    </a:ln>
                  </pic:spPr>
                </pic:pic>
              </a:graphicData>
            </a:graphic>
          </wp:inline>
        </w:drawing>
      </w:r>
      <w:r w:rsidRPr="00F722C8">
        <w:rPr>
          <w:rFonts w:ascii="Arial" w:hAnsi="Arial" w:cs="Arial"/>
          <w:color w:val="404040"/>
          <w:sz w:val="21"/>
          <w:szCs w:val="21"/>
        </w:rPr>
        <w:br/>
      </w:r>
      <w:r w:rsidRPr="00F722C8">
        <w:rPr>
          <w:rFonts w:ascii="Arial" w:hAnsi="Arial" w:cs="Arial"/>
          <w:b/>
          <w:bCs/>
          <w:color w:val="404040"/>
          <w:sz w:val="16"/>
          <w:szCs w:val="16"/>
          <w:bdr w:val="none" w:sz="0" w:space="0" w:color="auto" w:frame="1"/>
          <w:shd w:val="clear" w:color="auto" w:fill="FFFFFF"/>
        </w:rPr>
        <w:t>  Tunnel opening and Hamas weapons at site</w:t>
      </w:r>
      <w:r w:rsidRPr="00F722C8">
        <w:rPr>
          <w:rFonts w:ascii="Arial" w:hAnsi="Arial" w:cs="Arial"/>
          <w:color w:val="404040"/>
          <w:sz w:val="16"/>
          <w:szCs w:val="16"/>
        </w:rPr>
        <w:br/>
      </w:r>
      <w:r w:rsidRPr="00F722C8">
        <w:rPr>
          <w:rFonts w:ascii="Arial" w:hAnsi="Arial" w:cs="Arial"/>
          <w:b/>
          <w:bCs/>
          <w:color w:val="404040"/>
          <w:sz w:val="16"/>
          <w:szCs w:val="16"/>
          <w:bdr w:val="none" w:sz="0" w:space="0" w:color="auto" w:frame="1"/>
          <w:shd w:val="clear" w:color="auto" w:fill="FFFFFF"/>
        </w:rPr>
        <w:t>  Copyright: IDF Spokesperson</w:t>
      </w:r>
    </w:p>
    <w:p w14:paraId="49823DA4" w14:textId="24838FFA" w:rsidR="00F722C8" w:rsidRDefault="00F722C8" w:rsidP="008A528B">
      <w:pPr>
        <w:rPr>
          <w:rFonts w:ascii="Arial" w:hAnsi="Arial" w:cs="Arial"/>
          <w:b/>
          <w:bCs/>
          <w:color w:val="404040"/>
          <w:sz w:val="16"/>
          <w:szCs w:val="16"/>
          <w:bdr w:val="none" w:sz="0" w:space="0" w:color="auto" w:frame="1"/>
          <w:shd w:val="clear" w:color="auto" w:fill="FFFFFF"/>
        </w:rPr>
      </w:pPr>
    </w:p>
    <w:p w14:paraId="663723AA" w14:textId="427D23DA" w:rsidR="00F722C8" w:rsidRDefault="00F722C8" w:rsidP="008A528B">
      <w:pPr>
        <w:rPr>
          <w:rFonts w:ascii="Arial" w:hAnsi="Arial" w:cs="Arial"/>
          <w:color w:val="404040"/>
          <w:sz w:val="21"/>
          <w:szCs w:val="21"/>
          <w:shd w:val="clear" w:color="auto" w:fill="FFFFFF"/>
        </w:rPr>
      </w:pPr>
      <w:r w:rsidRPr="00F722C8">
        <w:rPr>
          <w:rFonts w:ascii="Arial" w:hAnsi="Arial" w:cs="Arial"/>
          <w:color w:val="404040"/>
          <w:sz w:val="21"/>
          <w:szCs w:val="21"/>
          <w:shd w:val="clear" w:color="auto" w:fill="FFFFFF"/>
        </w:rPr>
        <w:t xml:space="preserve">IDF Spokesman Brig. Gen. Moti </w:t>
      </w:r>
      <w:proofErr w:type="spellStart"/>
      <w:r w:rsidRPr="00F722C8">
        <w:rPr>
          <w:rFonts w:ascii="Arial" w:hAnsi="Arial" w:cs="Arial"/>
          <w:color w:val="404040"/>
          <w:sz w:val="21"/>
          <w:szCs w:val="21"/>
          <w:shd w:val="clear" w:color="auto" w:fill="FFFFFF"/>
        </w:rPr>
        <w:t>Almoz</w:t>
      </w:r>
      <w:proofErr w:type="spellEnd"/>
      <w:r w:rsidRPr="00F722C8">
        <w:rPr>
          <w:rFonts w:ascii="Arial" w:hAnsi="Arial" w:cs="Arial"/>
          <w:color w:val="404040"/>
          <w:sz w:val="21"/>
          <w:szCs w:val="21"/>
          <w:shd w:val="clear" w:color="auto" w:fill="FFFFFF"/>
        </w:rPr>
        <w:t xml:space="preserve"> speaking on Israel TV Channel 2: "We knew specifically about this tunnel. We knew Hamas would try [to launch a terror attack] in any way it can. This attack was meant to be a killing spree in one of the villages nearby. The volley of rockets that hit central Israel in the last hour, just ahead of a humanitarian ceasefire beginning at 10 a.m., “was meant as an envelope for this attack."</w:t>
      </w:r>
      <w:r w:rsidRPr="00F722C8">
        <w:rPr>
          <w:rFonts w:ascii="Arial" w:hAnsi="Arial" w:cs="Arial"/>
          <w:color w:val="404040"/>
          <w:sz w:val="21"/>
          <w:szCs w:val="21"/>
        </w:rPr>
        <w:br/>
      </w:r>
      <w:r w:rsidRPr="00F722C8">
        <w:rPr>
          <w:rFonts w:ascii="Arial" w:hAnsi="Arial" w:cs="Arial"/>
          <w:color w:val="404040"/>
          <w:sz w:val="21"/>
          <w:szCs w:val="21"/>
        </w:rPr>
        <w:br/>
      </w:r>
      <w:r w:rsidRPr="00F722C8">
        <w:rPr>
          <w:rFonts w:ascii="Arial" w:hAnsi="Arial" w:cs="Arial"/>
          <w:color w:val="404040"/>
          <w:sz w:val="21"/>
          <w:szCs w:val="21"/>
          <w:shd w:val="clear" w:color="auto" w:fill="FFFFFF"/>
        </w:rPr>
        <w:t xml:space="preserve">On July 8th, another major terrorist attack was foiled when a massive terror tunnel was exposed and was blown up close to the </w:t>
      </w:r>
      <w:proofErr w:type="spellStart"/>
      <w:r w:rsidRPr="00F722C8">
        <w:rPr>
          <w:rFonts w:ascii="Arial" w:hAnsi="Arial" w:cs="Arial"/>
          <w:color w:val="404040"/>
          <w:sz w:val="21"/>
          <w:szCs w:val="21"/>
          <w:shd w:val="clear" w:color="auto" w:fill="FFFFFF"/>
        </w:rPr>
        <w:t>Kerem</w:t>
      </w:r>
      <w:proofErr w:type="spellEnd"/>
      <w:r w:rsidRPr="00F722C8">
        <w:rPr>
          <w:rFonts w:ascii="Arial" w:hAnsi="Arial" w:cs="Arial"/>
          <w:color w:val="404040"/>
          <w:sz w:val="21"/>
          <w:szCs w:val="21"/>
          <w:shd w:val="clear" w:color="auto" w:fill="FFFFFF"/>
        </w:rPr>
        <w:t xml:space="preserve"> Shalom crossing, where dozens of truckloads of goods enter Gaza every day.</w:t>
      </w:r>
      <w:r w:rsidRPr="00F722C8">
        <w:rPr>
          <w:rFonts w:ascii="Arial" w:hAnsi="Arial" w:cs="Arial"/>
          <w:color w:val="404040"/>
          <w:sz w:val="21"/>
          <w:szCs w:val="21"/>
        </w:rPr>
        <w:br/>
      </w:r>
      <w:r w:rsidRPr="00F722C8">
        <w:rPr>
          <w:rFonts w:ascii="Arial" w:hAnsi="Arial" w:cs="Arial"/>
          <w:color w:val="404040"/>
          <w:sz w:val="21"/>
          <w:szCs w:val="21"/>
        </w:rPr>
        <w:br/>
      </w:r>
      <w:r w:rsidRPr="00F722C8">
        <w:rPr>
          <w:rFonts w:ascii="Arial" w:hAnsi="Arial" w:cs="Arial"/>
          <w:color w:val="404040"/>
          <w:sz w:val="21"/>
          <w:szCs w:val="21"/>
          <w:shd w:val="clear" w:color="auto" w:fill="FFFFFF"/>
        </w:rPr>
        <w:t>Both these foiled terror attacks took place close to the land crossings between Israel and Gaza, which function as important lifelines for the civilian population of Gaza. Despite these repeated attacks, </w:t>
      </w:r>
      <w:hyperlink r:id="rId10" w:history="1">
        <w:r w:rsidRPr="00F722C8">
          <w:rPr>
            <w:rFonts w:ascii="Arial" w:hAnsi="Arial" w:cs="Arial"/>
            <w:color w:val="0000FF"/>
            <w:sz w:val="21"/>
            <w:szCs w:val="21"/>
            <w:u w:val="single"/>
            <w:bdr w:val="none" w:sz="0" w:space="0" w:color="auto" w:frame="1"/>
            <w:shd w:val="clear" w:color="auto" w:fill="FFFFFF"/>
          </w:rPr>
          <w:t>Israel will continue to operate the land crossings</w:t>
        </w:r>
      </w:hyperlink>
      <w:r w:rsidRPr="00F722C8">
        <w:rPr>
          <w:rFonts w:ascii="Arial" w:hAnsi="Arial" w:cs="Arial"/>
          <w:color w:val="404040"/>
          <w:sz w:val="21"/>
          <w:szCs w:val="21"/>
          <w:shd w:val="clear" w:color="auto" w:fill="FFFFFF"/>
        </w:rPr>
        <w:t> in order to allow for goods to enter the Gaza Strip.</w:t>
      </w:r>
    </w:p>
    <w:p w14:paraId="55D52781" w14:textId="6D595A60" w:rsidR="00F722C8" w:rsidRDefault="00F722C8" w:rsidP="008A528B">
      <w:pPr>
        <w:rPr>
          <w:rFonts w:ascii="Arial" w:hAnsi="Arial" w:cs="Arial"/>
          <w:color w:val="404040"/>
          <w:sz w:val="21"/>
          <w:szCs w:val="21"/>
          <w:shd w:val="clear" w:color="auto" w:fill="FFFFFF"/>
        </w:rPr>
      </w:pPr>
    </w:p>
    <w:p w14:paraId="17ECFEE7" w14:textId="1C6A618A" w:rsidR="00F722C8" w:rsidRDefault="00F722C8" w:rsidP="008A528B">
      <w:pPr>
        <w:rPr>
          <w:rFonts w:ascii="Arial" w:hAnsi="Arial" w:cs="Arial"/>
          <w:color w:val="404040"/>
          <w:sz w:val="21"/>
          <w:szCs w:val="21"/>
          <w:shd w:val="clear" w:color="auto" w:fill="FFFFFF"/>
        </w:rPr>
      </w:pPr>
      <w:r>
        <w:rPr>
          <w:rFonts w:ascii="Arial" w:hAnsi="Arial" w:cs="Arial"/>
          <w:color w:val="404040"/>
          <w:sz w:val="21"/>
          <w:szCs w:val="21"/>
          <w:shd w:val="clear" w:color="auto" w:fill="FFFFFF"/>
        </w:rPr>
        <w:t xml:space="preserve">[EMBEDDED VIDEO: </w:t>
      </w:r>
      <w:hyperlink r:id="rId11" w:history="1">
        <w:r w:rsidRPr="0002675F">
          <w:rPr>
            <w:rStyle w:val="Hyperlink"/>
            <w:rFonts w:ascii="Arial" w:hAnsi="Arial" w:cs="Arial"/>
            <w:sz w:val="21"/>
            <w:szCs w:val="21"/>
            <w:shd w:val="clear" w:color="auto" w:fill="FFFFFF"/>
          </w:rPr>
          <w:t>https://youtu.be/SM6WUoel7xk</w:t>
        </w:r>
      </w:hyperlink>
      <w:r>
        <w:rPr>
          <w:rFonts w:ascii="Arial" w:hAnsi="Arial" w:cs="Arial"/>
          <w:color w:val="404040"/>
          <w:sz w:val="21"/>
          <w:szCs w:val="21"/>
          <w:shd w:val="clear" w:color="auto" w:fill="FFFFFF"/>
        </w:rPr>
        <w:t>]</w:t>
      </w:r>
    </w:p>
    <w:p w14:paraId="29E2CBCC" w14:textId="0F679B6C" w:rsidR="00F722C8" w:rsidRDefault="00F722C8" w:rsidP="008A528B">
      <w:pPr>
        <w:rPr>
          <w:rFonts w:ascii="Arial" w:hAnsi="Arial" w:cs="Arial"/>
          <w:color w:val="404040"/>
          <w:sz w:val="21"/>
          <w:szCs w:val="21"/>
          <w:shd w:val="clear" w:color="auto" w:fill="FFFFFF"/>
        </w:rPr>
      </w:pPr>
    </w:p>
    <w:p w14:paraId="14C2432C" w14:textId="77777777" w:rsidR="00F722C8" w:rsidRDefault="00F722C8" w:rsidP="008A528B"/>
    <w:sectPr w:rsidR="00F7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296"/>
    <w:multiLevelType w:val="multilevel"/>
    <w:tmpl w:val="92C88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502BF"/>
    <w:multiLevelType w:val="multilevel"/>
    <w:tmpl w:val="0F580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74086"/>
    <w:multiLevelType w:val="multilevel"/>
    <w:tmpl w:val="0E38F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D3199"/>
    <w:multiLevelType w:val="multilevel"/>
    <w:tmpl w:val="0F94E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614F5"/>
    <w:multiLevelType w:val="multilevel"/>
    <w:tmpl w:val="4CD26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B1836"/>
    <w:multiLevelType w:val="multilevel"/>
    <w:tmpl w:val="02AE1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6F"/>
    <w:rsid w:val="0005258D"/>
    <w:rsid w:val="001A67D3"/>
    <w:rsid w:val="001D256F"/>
    <w:rsid w:val="008A528B"/>
    <w:rsid w:val="00911727"/>
    <w:rsid w:val="00F7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17FA"/>
  <w15:chartTrackingRefBased/>
  <w15:docId w15:val="{7D4384AB-E1ED-4D3F-9B5D-538C43CF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6F"/>
    <w:rPr>
      <w:color w:val="0563C1" w:themeColor="hyperlink"/>
      <w:u w:val="single"/>
    </w:rPr>
  </w:style>
  <w:style w:type="character" w:styleId="UnresolvedMention">
    <w:name w:val="Unresolved Mention"/>
    <w:basedOn w:val="DefaultParagraphFont"/>
    <w:uiPriority w:val="99"/>
    <w:semiHidden/>
    <w:unhideWhenUsed/>
    <w:rsid w:val="001D256F"/>
    <w:rPr>
      <w:color w:val="605E5C"/>
      <w:shd w:val="clear" w:color="auto" w:fill="E1DFDD"/>
    </w:rPr>
  </w:style>
  <w:style w:type="character" w:styleId="Strong">
    <w:name w:val="Strong"/>
    <w:basedOn w:val="DefaultParagraphFont"/>
    <w:uiPriority w:val="22"/>
    <w:qFormat/>
    <w:rsid w:val="0005258D"/>
    <w:rPr>
      <w:b/>
      <w:bCs/>
    </w:rPr>
  </w:style>
  <w:style w:type="paragraph" w:styleId="NormalWeb">
    <w:name w:val="Normal (Web)"/>
    <w:basedOn w:val="Normal"/>
    <w:uiPriority w:val="99"/>
    <w:semiHidden/>
    <w:unhideWhenUsed/>
    <w:rsid w:val="0091172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7999">
      <w:bodyDiv w:val="1"/>
      <w:marLeft w:val="0"/>
      <w:marRight w:val="0"/>
      <w:marTop w:val="0"/>
      <w:marBottom w:val="0"/>
      <w:divBdr>
        <w:top w:val="none" w:sz="0" w:space="0" w:color="auto"/>
        <w:left w:val="none" w:sz="0" w:space="0" w:color="auto"/>
        <w:bottom w:val="none" w:sz="0" w:space="0" w:color="auto"/>
        <w:right w:val="none" w:sz="0" w:space="0" w:color="auto"/>
      </w:divBdr>
    </w:div>
    <w:div w:id="417796259">
      <w:bodyDiv w:val="1"/>
      <w:marLeft w:val="0"/>
      <w:marRight w:val="0"/>
      <w:marTop w:val="0"/>
      <w:marBottom w:val="0"/>
      <w:divBdr>
        <w:top w:val="none" w:sz="0" w:space="0" w:color="auto"/>
        <w:left w:val="none" w:sz="0" w:space="0" w:color="auto"/>
        <w:bottom w:val="none" w:sz="0" w:space="0" w:color="auto"/>
        <w:right w:val="none" w:sz="0" w:space="0" w:color="auto"/>
      </w:divBdr>
    </w:div>
    <w:div w:id="682168844">
      <w:bodyDiv w:val="1"/>
      <w:marLeft w:val="0"/>
      <w:marRight w:val="0"/>
      <w:marTop w:val="0"/>
      <w:marBottom w:val="0"/>
      <w:divBdr>
        <w:top w:val="none" w:sz="0" w:space="0" w:color="auto"/>
        <w:left w:val="none" w:sz="0" w:space="0" w:color="auto"/>
        <w:bottom w:val="none" w:sz="0" w:space="0" w:color="auto"/>
        <w:right w:val="none" w:sz="0" w:space="0" w:color="auto"/>
      </w:divBdr>
    </w:div>
    <w:div w:id="920602815">
      <w:bodyDiv w:val="1"/>
      <w:marLeft w:val="0"/>
      <w:marRight w:val="0"/>
      <w:marTop w:val="0"/>
      <w:marBottom w:val="0"/>
      <w:divBdr>
        <w:top w:val="none" w:sz="0" w:space="0" w:color="auto"/>
        <w:left w:val="none" w:sz="0" w:space="0" w:color="auto"/>
        <w:bottom w:val="none" w:sz="0" w:space="0" w:color="auto"/>
        <w:right w:val="none" w:sz="0" w:space="0" w:color="auto"/>
      </w:divBdr>
    </w:div>
    <w:div w:id="943656991">
      <w:bodyDiv w:val="1"/>
      <w:marLeft w:val="0"/>
      <w:marRight w:val="0"/>
      <w:marTop w:val="0"/>
      <w:marBottom w:val="0"/>
      <w:divBdr>
        <w:top w:val="none" w:sz="0" w:space="0" w:color="auto"/>
        <w:left w:val="none" w:sz="0" w:space="0" w:color="auto"/>
        <w:bottom w:val="none" w:sz="0" w:space="0" w:color="auto"/>
        <w:right w:val="none" w:sz="0" w:space="0" w:color="auto"/>
      </w:divBdr>
      <w:divsChild>
        <w:div w:id="1276254389">
          <w:marLeft w:val="0"/>
          <w:marRight w:val="0"/>
          <w:marTop w:val="0"/>
          <w:marBottom w:val="150"/>
          <w:divBdr>
            <w:top w:val="none" w:sz="0" w:space="0" w:color="auto"/>
            <w:left w:val="none" w:sz="0" w:space="0" w:color="auto"/>
            <w:bottom w:val="none" w:sz="0" w:space="0" w:color="auto"/>
            <w:right w:val="none" w:sz="0" w:space="0" w:color="auto"/>
          </w:divBdr>
          <w:divsChild>
            <w:div w:id="1982997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585943">
      <w:bodyDiv w:val="1"/>
      <w:marLeft w:val="0"/>
      <w:marRight w:val="0"/>
      <w:marTop w:val="0"/>
      <w:marBottom w:val="0"/>
      <w:divBdr>
        <w:top w:val="none" w:sz="0" w:space="0" w:color="auto"/>
        <w:left w:val="none" w:sz="0" w:space="0" w:color="auto"/>
        <w:bottom w:val="none" w:sz="0" w:space="0" w:color="auto"/>
        <w:right w:val="none" w:sz="0" w:space="0" w:color="auto"/>
      </w:divBdr>
    </w:div>
    <w:div w:id="1032220290">
      <w:bodyDiv w:val="1"/>
      <w:marLeft w:val="0"/>
      <w:marRight w:val="0"/>
      <w:marTop w:val="0"/>
      <w:marBottom w:val="0"/>
      <w:divBdr>
        <w:top w:val="none" w:sz="0" w:space="0" w:color="auto"/>
        <w:left w:val="none" w:sz="0" w:space="0" w:color="auto"/>
        <w:bottom w:val="none" w:sz="0" w:space="0" w:color="auto"/>
        <w:right w:val="none" w:sz="0" w:space="0" w:color="auto"/>
      </w:divBdr>
    </w:div>
    <w:div w:id="1084181892">
      <w:bodyDiv w:val="1"/>
      <w:marLeft w:val="0"/>
      <w:marRight w:val="0"/>
      <w:marTop w:val="0"/>
      <w:marBottom w:val="0"/>
      <w:divBdr>
        <w:top w:val="none" w:sz="0" w:space="0" w:color="auto"/>
        <w:left w:val="none" w:sz="0" w:space="0" w:color="auto"/>
        <w:bottom w:val="none" w:sz="0" w:space="0" w:color="auto"/>
        <w:right w:val="none" w:sz="0" w:space="0" w:color="auto"/>
      </w:divBdr>
    </w:div>
    <w:div w:id="1546603625">
      <w:bodyDiv w:val="1"/>
      <w:marLeft w:val="0"/>
      <w:marRight w:val="0"/>
      <w:marTop w:val="0"/>
      <w:marBottom w:val="0"/>
      <w:divBdr>
        <w:top w:val="none" w:sz="0" w:space="0" w:color="auto"/>
        <w:left w:val="none" w:sz="0" w:space="0" w:color="auto"/>
        <w:bottom w:val="none" w:sz="0" w:space="0" w:color="auto"/>
        <w:right w:val="none" w:sz="0" w:space="0" w:color="auto"/>
      </w:divBdr>
    </w:div>
    <w:div w:id="2049790543">
      <w:bodyDiv w:val="1"/>
      <w:marLeft w:val="0"/>
      <w:marRight w:val="0"/>
      <w:marTop w:val="0"/>
      <w:marBottom w:val="0"/>
      <w:divBdr>
        <w:top w:val="none" w:sz="0" w:space="0" w:color="auto"/>
        <w:left w:val="none" w:sz="0" w:space="0" w:color="auto"/>
        <w:bottom w:val="none" w:sz="0" w:space="0" w:color="auto"/>
        <w:right w:val="none" w:sz="0" w:space="0" w:color="auto"/>
      </w:divBdr>
      <w:divsChild>
        <w:div w:id="1645895190">
          <w:marLeft w:val="0"/>
          <w:marRight w:val="0"/>
          <w:marTop w:val="0"/>
          <w:marBottom w:val="150"/>
          <w:divBdr>
            <w:top w:val="none" w:sz="0" w:space="0" w:color="auto"/>
            <w:left w:val="none" w:sz="0" w:space="0" w:color="auto"/>
            <w:bottom w:val="none" w:sz="0" w:space="0" w:color="auto"/>
            <w:right w:val="none" w:sz="0" w:space="0" w:color="auto"/>
          </w:divBdr>
          <w:divsChild>
            <w:div w:id="874734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fblog.com/blog/2014/07/17/breaking-idf-thwarts-infiltration-attempt-hamas-terrori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fa.gov.il/MFA/ForeignPolicy/Peace/Humanitarian/Pages/Israeli-humanitarian-aid-continues-10-Jul-2014.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SM6WUoel7xk" TargetMode="External"/><Relationship Id="rId5" Type="http://schemas.openxmlformats.org/officeDocument/2006/relationships/hyperlink" Target="https://mfa.gov.il/MFA/ForeignPolicy/Terrorism/Pages/IDF-thwarts-terror-attack-via-tunnel-from-Gaza-17-Jul-2014.aspx" TargetMode="External"/><Relationship Id="rId10" Type="http://schemas.openxmlformats.org/officeDocument/2006/relationships/hyperlink" Target="https://mfa.gov.il/MFA/ForeignPolicy/Peace/Humanitarian/Pages/Israeli-humanitarian-aid-continues-10-Jul-2014.aspx"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2020-06-08T19:44:00Z</dcterms:created>
  <dcterms:modified xsi:type="dcterms:W3CDTF">2020-06-08T19:44:00Z</dcterms:modified>
</cp:coreProperties>
</file>