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A6" w:rsidRPr="00AF6B0D" w:rsidRDefault="00516EA6" w:rsidP="00516EA6">
      <w:pPr>
        <w:rPr>
          <w:rFonts w:ascii="Arial" w:hAnsi="Arial" w:cs="Arial"/>
          <w:sz w:val="44"/>
          <w:szCs w:val="44"/>
        </w:rPr>
      </w:pPr>
      <w:r w:rsidRPr="00AF6B0D">
        <w:rPr>
          <w:rFonts w:ascii="Arial" w:hAnsi="Arial" w:cs="Arial"/>
          <w:bCs/>
          <w:sz w:val="44"/>
          <w:szCs w:val="44"/>
        </w:rPr>
        <w:t xml:space="preserve">Statement of </w:t>
      </w:r>
      <w:r w:rsidR="00AF6B0D" w:rsidRPr="00AF6B0D">
        <w:rPr>
          <w:rFonts w:ascii="Arial" w:hAnsi="Arial" w:cs="Arial"/>
          <w:bCs/>
          <w:sz w:val="44"/>
          <w:szCs w:val="44"/>
        </w:rPr>
        <w:t>India</w:t>
      </w:r>
      <w:r w:rsidRPr="00AF6B0D">
        <w:rPr>
          <w:rFonts w:ascii="Arial" w:hAnsi="Arial" w:cs="Arial"/>
          <w:bCs/>
          <w:sz w:val="44"/>
          <w:szCs w:val="44"/>
        </w:rPr>
        <w:t xml:space="preserve"> on the UN Human Rights Council Resolution on Gaza</w:t>
      </w:r>
    </w:p>
    <w:p w:rsidR="00516EA6" w:rsidRPr="00516EA6" w:rsidRDefault="00516EA6" w:rsidP="00516EA6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516EA6">
        <w:rPr>
          <w:rFonts w:ascii="Arial" w:hAnsi="Arial" w:cs="Arial"/>
          <w:iCs/>
          <w:sz w:val="28"/>
          <w:szCs w:val="28"/>
        </w:rPr>
        <w:t>July 3, 2015</w:t>
      </w:r>
    </w:p>
    <w:p w:rsidR="00516EA6" w:rsidRPr="00516EA6" w:rsidRDefault="00516EA6" w:rsidP="00516EA6">
      <w:pPr>
        <w:spacing w:after="0" w:line="240" w:lineRule="auto"/>
        <w:rPr>
          <w:rFonts w:ascii="Arial" w:hAnsi="Arial" w:cs="Arial"/>
          <w:iCs/>
          <w:sz w:val="28"/>
          <w:szCs w:val="28"/>
        </w:rPr>
      </w:pPr>
      <w:proofErr w:type="spellStart"/>
      <w:r w:rsidRPr="00516EA6">
        <w:rPr>
          <w:rFonts w:ascii="Arial" w:hAnsi="Arial" w:cs="Arial"/>
          <w:iCs/>
          <w:sz w:val="28"/>
          <w:szCs w:val="28"/>
        </w:rPr>
        <w:t>UNwebtv</w:t>
      </w:r>
      <w:proofErr w:type="spellEnd"/>
    </w:p>
    <w:p w:rsidR="00516EA6" w:rsidRPr="00516EA6" w:rsidRDefault="00516EA6">
      <w:pPr>
        <w:rPr>
          <w:rFonts w:ascii="Arial" w:hAnsi="Arial" w:cs="Arial"/>
          <w:sz w:val="28"/>
          <w:szCs w:val="28"/>
        </w:rPr>
      </w:pPr>
      <w:r w:rsidRPr="00516EA6">
        <w:rPr>
          <w:rFonts w:ascii="Arial" w:hAnsi="Arial" w:cs="Arial"/>
          <w:sz w:val="28"/>
          <w:szCs w:val="28"/>
        </w:rPr>
        <w:t>http://webtv.un.org/watch/item7-explanation-of-votes-46th-meeting-29th-regular-session-human-rights-council/4336415111001</w:t>
      </w:r>
    </w:p>
    <w:p w:rsidR="00516EA6" w:rsidRPr="00516EA6" w:rsidRDefault="00516EA6">
      <w:pPr>
        <w:rPr>
          <w:rFonts w:ascii="Arial" w:hAnsi="Arial" w:cs="Arial"/>
          <w:sz w:val="28"/>
          <w:szCs w:val="28"/>
        </w:rPr>
      </w:pPr>
      <w:r w:rsidRPr="00516EA6">
        <w:rPr>
          <w:rFonts w:ascii="Arial" w:hAnsi="Arial" w:cs="Arial"/>
          <w:sz w:val="28"/>
          <w:szCs w:val="28"/>
        </w:rPr>
        <w:t>Thank you Mr. President</w:t>
      </w:r>
      <w:r w:rsidR="00AF6B0D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16EA6" w:rsidRPr="00516EA6" w:rsidRDefault="00516EA6">
      <w:pPr>
        <w:rPr>
          <w:rFonts w:ascii="Arial" w:hAnsi="Arial" w:cs="Arial"/>
          <w:sz w:val="28"/>
          <w:szCs w:val="28"/>
        </w:rPr>
      </w:pPr>
      <w:r w:rsidRPr="00516EA6">
        <w:rPr>
          <w:rFonts w:ascii="Arial" w:hAnsi="Arial" w:cs="Arial"/>
          <w:sz w:val="28"/>
          <w:szCs w:val="28"/>
        </w:rPr>
        <w:t xml:space="preserve">My delegation wishes to make this explanation of vote after the vote in connection with the draft resolution, A/HRC/29/L.35 orally revised, which has just been adopted </w:t>
      </w:r>
      <w:r>
        <w:rPr>
          <w:rFonts w:ascii="Arial" w:hAnsi="Arial" w:cs="Arial"/>
          <w:sz w:val="28"/>
          <w:szCs w:val="28"/>
        </w:rPr>
        <w:t>by the C</w:t>
      </w:r>
      <w:r w:rsidRPr="00516EA6">
        <w:rPr>
          <w:rFonts w:ascii="Arial" w:hAnsi="Arial" w:cs="Arial"/>
          <w:sz w:val="28"/>
          <w:szCs w:val="28"/>
        </w:rPr>
        <w:t>ouncil under agenda item 7.</w:t>
      </w:r>
    </w:p>
    <w:p w:rsidR="00516EA6" w:rsidRPr="00516EA6" w:rsidRDefault="00516EA6">
      <w:pPr>
        <w:rPr>
          <w:rFonts w:ascii="Arial" w:hAnsi="Arial" w:cs="Arial"/>
          <w:sz w:val="28"/>
          <w:szCs w:val="28"/>
        </w:rPr>
      </w:pPr>
      <w:r w:rsidRPr="00516EA6">
        <w:rPr>
          <w:rFonts w:ascii="Arial" w:hAnsi="Arial" w:cs="Arial"/>
          <w:sz w:val="28"/>
          <w:szCs w:val="28"/>
        </w:rPr>
        <w:t xml:space="preserve">India’s longstanding position on the Palestine issue and our support for a two state solution are well known and need no reiteration.  Nor </w:t>
      </w:r>
      <w:r>
        <w:rPr>
          <w:rFonts w:ascii="Arial" w:hAnsi="Arial" w:cs="Arial"/>
          <w:sz w:val="28"/>
          <w:szCs w:val="28"/>
        </w:rPr>
        <w:t>do</w:t>
      </w:r>
      <w:r w:rsidRPr="00516EA6">
        <w:rPr>
          <w:rFonts w:ascii="Arial" w:hAnsi="Arial" w:cs="Arial"/>
          <w:sz w:val="28"/>
          <w:szCs w:val="28"/>
        </w:rPr>
        <w:t xml:space="preserve"> our consistent opposition on the use of violence or recourse </w:t>
      </w:r>
      <w:r>
        <w:rPr>
          <w:rFonts w:ascii="Arial" w:hAnsi="Arial" w:cs="Arial"/>
          <w:sz w:val="28"/>
          <w:szCs w:val="28"/>
        </w:rPr>
        <w:t>to</w:t>
      </w:r>
      <w:r w:rsidRPr="00516EA6">
        <w:rPr>
          <w:rFonts w:ascii="Arial" w:hAnsi="Arial" w:cs="Arial"/>
          <w:sz w:val="28"/>
          <w:szCs w:val="28"/>
        </w:rPr>
        <w:t xml:space="preserve"> terrorism as an instrument of policy.</w:t>
      </w:r>
    </w:p>
    <w:p w:rsidR="00516EA6" w:rsidRPr="00516EA6" w:rsidRDefault="00516EA6">
      <w:pPr>
        <w:rPr>
          <w:rFonts w:ascii="Arial" w:hAnsi="Arial" w:cs="Arial"/>
          <w:sz w:val="28"/>
          <w:szCs w:val="28"/>
        </w:rPr>
      </w:pPr>
      <w:r w:rsidRPr="00516EA6">
        <w:rPr>
          <w:rFonts w:ascii="Arial" w:hAnsi="Arial" w:cs="Arial"/>
          <w:sz w:val="28"/>
          <w:szCs w:val="28"/>
        </w:rPr>
        <w:t>We are not a party to the Rome Statute or the International Criminal Court for reasons that have been enumerated earlier.  Taking that into account, India has decided to abstain on this resolution.  I thank you, Mr. President.</w:t>
      </w:r>
    </w:p>
    <w:sectPr w:rsidR="00516EA6" w:rsidRPr="00516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A6"/>
    <w:rsid w:val="00516EA6"/>
    <w:rsid w:val="00AF6B0D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203D3-523E-45C2-A4AB-820BB40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2015-07-03T18:44:00Z</dcterms:created>
  <dcterms:modified xsi:type="dcterms:W3CDTF">2015-07-03T18:52:00Z</dcterms:modified>
</cp:coreProperties>
</file>