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101" w:rsidRPr="00B64101" w:rsidRDefault="00B64101" w:rsidP="00B64101">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B64101">
        <w:rPr>
          <w:rFonts w:ascii="Times New Roman" w:eastAsia="Times New Roman" w:hAnsi="Times New Roman" w:cs="Times New Roman"/>
          <w:bCs/>
          <w:kern w:val="36"/>
          <w:sz w:val="44"/>
          <w:szCs w:val="44"/>
        </w:rPr>
        <w:t>Remarks at a UN Security Council Open Debate on the Middle East</w:t>
      </w:r>
    </w:p>
    <w:p w:rsidR="00B64101" w:rsidRDefault="00B64101" w:rsidP="00B64101">
      <w:pPr>
        <w:spacing w:after="0" w:line="240" w:lineRule="auto"/>
        <w:rPr>
          <w:rFonts w:ascii="Times New Roman" w:eastAsia="Times New Roman" w:hAnsi="Times New Roman" w:cs="Times New Roman"/>
          <w:sz w:val="24"/>
          <w:szCs w:val="24"/>
        </w:rPr>
      </w:pPr>
      <w:r w:rsidRPr="00B64101">
        <w:rPr>
          <w:rFonts w:ascii="Times New Roman" w:eastAsia="Times New Roman" w:hAnsi="Times New Roman" w:cs="Times New Roman"/>
          <w:sz w:val="24"/>
          <w:szCs w:val="24"/>
        </w:rPr>
        <w:t>April 18, 2016</w:t>
      </w:r>
    </w:p>
    <w:p w:rsidR="00B64101" w:rsidRPr="00B64101" w:rsidRDefault="00B64101" w:rsidP="00B64101">
      <w:pPr>
        <w:spacing w:after="0" w:line="240" w:lineRule="auto"/>
        <w:rPr>
          <w:rFonts w:ascii="Times New Roman" w:eastAsia="Times New Roman" w:hAnsi="Times New Roman" w:cs="Times New Roman"/>
          <w:sz w:val="24"/>
          <w:szCs w:val="24"/>
        </w:rPr>
      </w:pPr>
      <w:r w:rsidRPr="00B64101">
        <w:rPr>
          <w:rFonts w:ascii="Times New Roman" w:eastAsia="Times New Roman" w:hAnsi="Times New Roman" w:cs="Times New Roman"/>
          <w:sz w:val="24"/>
          <w:szCs w:val="24"/>
        </w:rPr>
        <w:t>U.S. Mission to the United Nations</w:t>
      </w:r>
    </w:p>
    <w:p w:rsidR="00B64101" w:rsidRPr="00B64101" w:rsidRDefault="00B64101" w:rsidP="00B64101">
      <w:pPr>
        <w:spacing w:after="0" w:line="240" w:lineRule="auto"/>
        <w:rPr>
          <w:rFonts w:ascii="Times New Roman" w:eastAsia="Times New Roman" w:hAnsi="Times New Roman" w:cs="Times New Roman"/>
          <w:sz w:val="24"/>
          <w:szCs w:val="24"/>
        </w:rPr>
      </w:pPr>
      <w:r w:rsidRPr="00B64101">
        <w:rPr>
          <w:rFonts w:ascii="Times New Roman" w:eastAsia="Times New Roman" w:hAnsi="Times New Roman" w:cs="Times New Roman"/>
          <w:sz w:val="24"/>
          <w:szCs w:val="24"/>
        </w:rPr>
        <w:t xml:space="preserve">http://usun.state.gov/remarks/7231 </w:t>
      </w:r>
    </w:p>
    <w:p w:rsidR="00B64101" w:rsidRPr="00B64101" w:rsidRDefault="00B64101" w:rsidP="00B64101">
      <w:pPr>
        <w:spacing w:before="100" w:beforeAutospacing="1" w:after="100" w:afterAutospacing="1" w:line="240" w:lineRule="auto"/>
        <w:rPr>
          <w:rFonts w:ascii="Times New Roman" w:eastAsia="Times New Roman" w:hAnsi="Times New Roman" w:cs="Times New Roman"/>
          <w:sz w:val="24"/>
          <w:szCs w:val="24"/>
        </w:rPr>
      </w:pPr>
      <w:r w:rsidRPr="00B64101">
        <w:rPr>
          <w:rFonts w:ascii="Times New Roman" w:eastAsia="Times New Roman" w:hAnsi="Times New Roman" w:cs="Times New Roman"/>
          <w:sz w:val="24"/>
          <w:szCs w:val="24"/>
        </w:rPr>
        <w:t>AS DELIVERED</w:t>
      </w:r>
    </w:p>
    <w:p w:rsidR="00B64101" w:rsidRPr="00B64101" w:rsidRDefault="00B64101" w:rsidP="00B64101">
      <w:pPr>
        <w:spacing w:before="100" w:beforeAutospacing="1" w:after="100" w:afterAutospacing="1" w:line="240" w:lineRule="auto"/>
        <w:rPr>
          <w:rFonts w:ascii="Times New Roman" w:eastAsia="Times New Roman" w:hAnsi="Times New Roman" w:cs="Times New Roman"/>
          <w:sz w:val="24"/>
          <w:szCs w:val="24"/>
        </w:rPr>
      </w:pPr>
      <w:r w:rsidRPr="00B64101">
        <w:rPr>
          <w:rFonts w:ascii="Times New Roman" w:eastAsia="Times New Roman" w:hAnsi="Times New Roman" w:cs="Times New Roman"/>
          <w:sz w:val="24"/>
          <w:szCs w:val="24"/>
        </w:rPr>
        <w:t>Thank you, Mr. President. I would like to begin by thanking the Secretary-General for his briefing.</w:t>
      </w:r>
    </w:p>
    <w:p w:rsidR="00B64101" w:rsidRPr="00B64101" w:rsidRDefault="00B64101" w:rsidP="00B64101">
      <w:pPr>
        <w:spacing w:before="100" w:beforeAutospacing="1" w:after="100" w:afterAutospacing="1" w:line="240" w:lineRule="auto"/>
        <w:rPr>
          <w:rFonts w:ascii="Times New Roman" w:eastAsia="Times New Roman" w:hAnsi="Times New Roman" w:cs="Times New Roman"/>
          <w:sz w:val="24"/>
          <w:szCs w:val="24"/>
        </w:rPr>
      </w:pPr>
      <w:r w:rsidRPr="00B64101">
        <w:rPr>
          <w:rFonts w:ascii="Times New Roman" w:eastAsia="Times New Roman" w:hAnsi="Times New Roman" w:cs="Times New Roman"/>
          <w:sz w:val="24"/>
          <w:szCs w:val="24"/>
        </w:rPr>
        <w:t xml:space="preserve">The United States’ commitment to peace in the Middle East – and our commitment to advancing the vision of two states, living side-by-side, in peace – is unwavering. Many are rightfully frustrated with the lack of progress. </w:t>
      </w:r>
      <w:bookmarkStart w:id="0" w:name="_GoBack"/>
      <w:bookmarkEnd w:id="0"/>
      <w:r w:rsidRPr="00B64101">
        <w:rPr>
          <w:rFonts w:ascii="Times New Roman" w:eastAsia="Times New Roman" w:hAnsi="Times New Roman" w:cs="Times New Roman"/>
          <w:sz w:val="24"/>
          <w:szCs w:val="24"/>
        </w:rPr>
        <w:t>We are too. We will continue to be steadfast in our support of efforts that will advance dialogue, advance peace, and advance progress; and we will oppose those that do not. Progress will be borne from hard choices made by both leaders to advance the cause of peace over parochial politics.</w:t>
      </w:r>
    </w:p>
    <w:p w:rsidR="00B64101" w:rsidRPr="00B64101" w:rsidRDefault="00B64101" w:rsidP="00B64101">
      <w:pPr>
        <w:spacing w:before="100" w:beforeAutospacing="1" w:after="100" w:afterAutospacing="1" w:line="240" w:lineRule="auto"/>
        <w:rPr>
          <w:rFonts w:ascii="Times New Roman" w:eastAsia="Times New Roman" w:hAnsi="Times New Roman" w:cs="Times New Roman"/>
          <w:sz w:val="24"/>
          <w:szCs w:val="24"/>
        </w:rPr>
      </w:pPr>
      <w:r w:rsidRPr="00B64101">
        <w:rPr>
          <w:rFonts w:ascii="Times New Roman" w:eastAsia="Times New Roman" w:hAnsi="Times New Roman" w:cs="Times New Roman"/>
          <w:sz w:val="24"/>
          <w:szCs w:val="24"/>
        </w:rPr>
        <w:t>As such, we remain very concerned by the wave of terrorism, violence, and the utter lack of progress the parties have made toward a two-state solution. It is important that both sides demonstrate, with concrete policies and actions, a genuine commitment to achieving a two-state solution to reduce tensions and restore hope in the possibility of peace.</w:t>
      </w:r>
    </w:p>
    <w:p w:rsidR="00B64101" w:rsidRPr="00B64101" w:rsidRDefault="00B64101" w:rsidP="00B64101">
      <w:pPr>
        <w:spacing w:before="100" w:beforeAutospacing="1" w:after="100" w:afterAutospacing="1" w:line="240" w:lineRule="auto"/>
        <w:rPr>
          <w:rFonts w:ascii="Times New Roman" w:eastAsia="Times New Roman" w:hAnsi="Times New Roman" w:cs="Times New Roman"/>
          <w:sz w:val="24"/>
          <w:szCs w:val="24"/>
        </w:rPr>
      </w:pPr>
      <w:r w:rsidRPr="00B64101">
        <w:rPr>
          <w:rFonts w:ascii="Times New Roman" w:eastAsia="Times New Roman" w:hAnsi="Times New Roman" w:cs="Times New Roman"/>
          <w:sz w:val="24"/>
          <w:szCs w:val="24"/>
        </w:rPr>
        <w:t>What we have seen on the ground, and what families like the Meir family present here today have experienced first-hand, is absolutely unconscionable.</w:t>
      </w:r>
    </w:p>
    <w:p w:rsidR="00B64101" w:rsidRPr="00B64101" w:rsidRDefault="00B64101" w:rsidP="00B64101">
      <w:pPr>
        <w:spacing w:before="100" w:beforeAutospacing="1" w:after="100" w:afterAutospacing="1" w:line="240" w:lineRule="auto"/>
        <w:rPr>
          <w:rFonts w:ascii="Times New Roman" w:eastAsia="Times New Roman" w:hAnsi="Times New Roman" w:cs="Times New Roman"/>
          <w:sz w:val="24"/>
          <w:szCs w:val="24"/>
        </w:rPr>
      </w:pPr>
      <w:r w:rsidRPr="00B64101">
        <w:rPr>
          <w:rFonts w:ascii="Times New Roman" w:eastAsia="Times New Roman" w:hAnsi="Times New Roman" w:cs="Times New Roman"/>
          <w:sz w:val="24"/>
          <w:szCs w:val="24"/>
        </w:rPr>
        <w:t>The recent spate of violence, which has been going on for more than six months, has included stabbings, shootings, and vehicular attacks. Including, as the Israeli ambassador just noted, reports of a bus having exploded in Jerusalem. Acts of terrorism have taken too many lives, including Americans. The victims have included soldiers and civilians, pregnant women and mothers, Israelis and Palestinians. It must come to an end. Let’s be perfectly clear and unequivocal: there is no justification, there is no rationalization, for terrorism. Terrorism is terrorism. It is wrong. It is bloody. And it must stop. Anyone that aspires to achieve a viable and independent Palestinian state must understand that engaging in incitement to violence only serves to undermine this goal. Only a political outcome, not violence, will allow this goal to be realized. The United States has and continues to call on the Palestinian leadership both publicly and privately to do everything possible to combat all forms of incitement and to explicitly condemn terrorist attacks.</w:t>
      </w:r>
    </w:p>
    <w:p w:rsidR="00B64101" w:rsidRPr="00B64101" w:rsidRDefault="00B64101" w:rsidP="00B64101">
      <w:pPr>
        <w:spacing w:before="100" w:beforeAutospacing="1" w:after="100" w:afterAutospacing="1" w:line="240" w:lineRule="auto"/>
        <w:rPr>
          <w:rFonts w:ascii="Times New Roman" w:eastAsia="Times New Roman" w:hAnsi="Times New Roman" w:cs="Times New Roman"/>
          <w:sz w:val="24"/>
          <w:szCs w:val="24"/>
        </w:rPr>
      </w:pPr>
      <w:r w:rsidRPr="00B64101">
        <w:rPr>
          <w:rFonts w:ascii="Times New Roman" w:eastAsia="Times New Roman" w:hAnsi="Times New Roman" w:cs="Times New Roman"/>
          <w:sz w:val="24"/>
          <w:szCs w:val="24"/>
        </w:rPr>
        <w:t>All perpetrators of violence should be brought to justice. And justice should be blind, it should be fair, and it should be equal. We remain deeply concerned about the shooting of a Palestinian assailant on March 24</w:t>
      </w:r>
      <w:r w:rsidRPr="00B64101">
        <w:rPr>
          <w:rFonts w:ascii="Times New Roman" w:eastAsia="Times New Roman" w:hAnsi="Times New Roman" w:cs="Times New Roman"/>
          <w:sz w:val="24"/>
          <w:szCs w:val="24"/>
          <w:vertAlign w:val="superscript"/>
        </w:rPr>
        <w:t>th</w:t>
      </w:r>
      <w:r w:rsidRPr="00B64101">
        <w:rPr>
          <w:rFonts w:ascii="Times New Roman" w:eastAsia="Times New Roman" w:hAnsi="Times New Roman" w:cs="Times New Roman"/>
          <w:sz w:val="24"/>
          <w:szCs w:val="24"/>
        </w:rPr>
        <w:t xml:space="preserve"> in Hebron by a member of the Israeli Security Forces, and are following the legal proceedings against the accused perpetrator closely. We note that just today charges of manslaughter were brought against the soldier. It is critical that every possible effort be taken to </w:t>
      </w:r>
      <w:r w:rsidRPr="00B64101">
        <w:rPr>
          <w:rFonts w:ascii="Times New Roman" w:eastAsia="Times New Roman" w:hAnsi="Times New Roman" w:cs="Times New Roman"/>
          <w:sz w:val="24"/>
          <w:szCs w:val="24"/>
        </w:rPr>
        <w:lastRenderedPageBreak/>
        <w:t>show restraint, guard against unnecessary loss of life, and de-escalate tensions. In cases where anyone from any side acts outside the law, they must be held accountable.</w:t>
      </w:r>
    </w:p>
    <w:p w:rsidR="00B64101" w:rsidRPr="00B64101" w:rsidRDefault="00B64101" w:rsidP="00B64101">
      <w:pPr>
        <w:spacing w:before="100" w:beforeAutospacing="1" w:after="100" w:afterAutospacing="1" w:line="240" w:lineRule="auto"/>
        <w:rPr>
          <w:rFonts w:ascii="Times New Roman" w:eastAsia="Times New Roman" w:hAnsi="Times New Roman" w:cs="Times New Roman"/>
          <w:sz w:val="24"/>
          <w:szCs w:val="24"/>
        </w:rPr>
      </w:pPr>
      <w:r w:rsidRPr="00B64101">
        <w:rPr>
          <w:rFonts w:ascii="Times New Roman" w:eastAsia="Times New Roman" w:hAnsi="Times New Roman" w:cs="Times New Roman"/>
          <w:sz w:val="24"/>
          <w:szCs w:val="24"/>
        </w:rPr>
        <w:t>As we have stated repeatedly, the United States strongly opposes settlement activity; it is incompatible with and calls into question the Israeli government’s commitment to two states. That is why we are deeply troubled that since January 1st, there have been a number of Israeli declarations of state land in the West Bank, including expropriating almost 600 acres south of Jericho and almost 250 acres south of Bethlehem. Just last week, the Government of Israel advanced hundreds of housing units in West Bank settlements in various stages of the planning process. Many of these units are located beyond the separation barrier, deep in the West Bank. These actions – the process of land expropriations, settlement expansions, and legalizations of outposts – are wrong and fundamentally undermine the prospects for a two-state solution. Similarly we are deeply troubled by the demolitions and evictions undertaken by the Israeli authorities in several locations throughout the West Bank and East Jerusalem.</w:t>
      </w:r>
    </w:p>
    <w:p w:rsidR="00B64101" w:rsidRPr="00B64101" w:rsidRDefault="00B64101" w:rsidP="00B64101">
      <w:pPr>
        <w:spacing w:before="100" w:beforeAutospacing="1" w:after="100" w:afterAutospacing="1" w:line="240" w:lineRule="auto"/>
        <w:rPr>
          <w:rFonts w:ascii="Times New Roman" w:eastAsia="Times New Roman" w:hAnsi="Times New Roman" w:cs="Times New Roman"/>
          <w:sz w:val="24"/>
          <w:szCs w:val="24"/>
        </w:rPr>
      </w:pPr>
      <w:r w:rsidRPr="00B64101">
        <w:rPr>
          <w:rFonts w:ascii="Times New Roman" w:eastAsia="Times New Roman" w:hAnsi="Times New Roman" w:cs="Times New Roman"/>
          <w:sz w:val="24"/>
          <w:szCs w:val="24"/>
        </w:rPr>
        <w:t>As we have made repeatedly clear, we continue to look to both sides to demonstrate with actions and policies a genuine commitment to a two-state solution.</w:t>
      </w:r>
    </w:p>
    <w:p w:rsidR="00B64101" w:rsidRPr="00B64101" w:rsidRDefault="00B64101" w:rsidP="00B64101">
      <w:pPr>
        <w:spacing w:before="100" w:beforeAutospacing="1" w:after="100" w:afterAutospacing="1" w:line="240" w:lineRule="auto"/>
        <w:rPr>
          <w:rFonts w:ascii="Times New Roman" w:eastAsia="Times New Roman" w:hAnsi="Times New Roman" w:cs="Times New Roman"/>
          <w:sz w:val="24"/>
          <w:szCs w:val="24"/>
        </w:rPr>
      </w:pPr>
      <w:r w:rsidRPr="00B64101">
        <w:rPr>
          <w:rFonts w:ascii="Times New Roman" w:eastAsia="Times New Roman" w:hAnsi="Times New Roman" w:cs="Times New Roman"/>
          <w:sz w:val="24"/>
          <w:szCs w:val="24"/>
        </w:rPr>
        <w:t>Nowhere are Palestinians suffering more than in Gaza, where the slow pace of reconstruction remains concerning. The stranglehold Hamas wields over the population in Gaza forces the pace of reconstruction to stall further as the taxes it levies and its diversion of construction materials leave Palestinians in Gaza with much less than they would otherwise have to rebuild their homes, rebuild their communities, and rebuild their infrastructure. It was announced just today that the Israeli military discovered a tunnel extending into Israeli territory from Gaza 10 days ago. We all have an obligation to ensure that reconstruction materials are used for their intended purpose.</w:t>
      </w:r>
    </w:p>
    <w:p w:rsidR="00B64101" w:rsidRPr="00B64101" w:rsidRDefault="00B64101" w:rsidP="00B64101">
      <w:pPr>
        <w:spacing w:before="100" w:beforeAutospacing="1" w:after="100" w:afterAutospacing="1" w:line="240" w:lineRule="auto"/>
        <w:rPr>
          <w:rFonts w:ascii="Times New Roman" w:eastAsia="Times New Roman" w:hAnsi="Times New Roman" w:cs="Times New Roman"/>
          <w:sz w:val="24"/>
          <w:szCs w:val="24"/>
        </w:rPr>
      </w:pPr>
      <w:r w:rsidRPr="00B64101">
        <w:rPr>
          <w:rFonts w:ascii="Times New Roman" w:eastAsia="Times New Roman" w:hAnsi="Times New Roman" w:cs="Times New Roman"/>
          <w:sz w:val="24"/>
          <w:szCs w:val="24"/>
        </w:rPr>
        <w:t>We remain deeply concerned about the humanitarian conditions in Gaza. The United States has provided an initial contribution of $43.4 million to UNRWA’s $403 million emergency appeal for its operations in the West Bank and Gaza. And we thank those on the Council and in the international community who have made contributions, but far too few have stepped up with resources. We ask others to join the United States in meeting these vast needs.</w:t>
      </w:r>
    </w:p>
    <w:p w:rsidR="00B64101" w:rsidRPr="00B64101" w:rsidRDefault="00B64101" w:rsidP="00B64101">
      <w:pPr>
        <w:spacing w:before="100" w:beforeAutospacing="1" w:after="100" w:afterAutospacing="1" w:line="240" w:lineRule="auto"/>
        <w:rPr>
          <w:rFonts w:ascii="Times New Roman" w:eastAsia="Times New Roman" w:hAnsi="Times New Roman" w:cs="Times New Roman"/>
          <w:sz w:val="24"/>
          <w:szCs w:val="24"/>
        </w:rPr>
      </w:pPr>
      <w:r w:rsidRPr="00B64101">
        <w:rPr>
          <w:rFonts w:ascii="Times New Roman" w:eastAsia="Times New Roman" w:hAnsi="Times New Roman" w:cs="Times New Roman"/>
          <w:sz w:val="24"/>
          <w:szCs w:val="24"/>
        </w:rPr>
        <w:t>We note that the Government of Israel has expanded the Palestinian fishing zone off of Gaza’s coast from six to nine nautical miles, which we hope will help somewhat improve the livelihoods of Palestinian fishermen in Gaza.</w:t>
      </w:r>
    </w:p>
    <w:p w:rsidR="00B64101" w:rsidRPr="00B64101" w:rsidRDefault="00B64101" w:rsidP="00B64101">
      <w:pPr>
        <w:spacing w:before="100" w:beforeAutospacing="1" w:after="100" w:afterAutospacing="1" w:line="240" w:lineRule="auto"/>
        <w:rPr>
          <w:rFonts w:ascii="Times New Roman" w:eastAsia="Times New Roman" w:hAnsi="Times New Roman" w:cs="Times New Roman"/>
          <w:sz w:val="24"/>
          <w:szCs w:val="24"/>
        </w:rPr>
      </w:pPr>
      <w:r w:rsidRPr="00B64101">
        <w:rPr>
          <w:rFonts w:ascii="Times New Roman" w:eastAsia="Times New Roman" w:hAnsi="Times New Roman" w:cs="Times New Roman"/>
          <w:sz w:val="24"/>
          <w:szCs w:val="24"/>
        </w:rPr>
        <w:t>And turning briefly to the political process, as the Quartet Principals jointly stated in Munich in February, the status quo is unsustainable and significant steps are urgently needed to stabilize the situation and to reverse negative trends on the ground. Both sides must demonstrate, through policies and actions, a genuine commitment to a two-state solution in order to rebuild trust and avoid a cycle of escalation.</w:t>
      </w:r>
    </w:p>
    <w:p w:rsidR="00B64101" w:rsidRPr="00B64101" w:rsidRDefault="00B64101" w:rsidP="00B64101">
      <w:pPr>
        <w:spacing w:before="100" w:beforeAutospacing="1" w:after="100" w:afterAutospacing="1" w:line="240" w:lineRule="auto"/>
        <w:rPr>
          <w:rFonts w:ascii="Times New Roman" w:eastAsia="Times New Roman" w:hAnsi="Times New Roman" w:cs="Times New Roman"/>
          <w:sz w:val="24"/>
          <w:szCs w:val="24"/>
        </w:rPr>
      </w:pPr>
      <w:r w:rsidRPr="00B64101">
        <w:rPr>
          <w:rFonts w:ascii="Times New Roman" w:eastAsia="Times New Roman" w:hAnsi="Times New Roman" w:cs="Times New Roman"/>
          <w:sz w:val="24"/>
          <w:szCs w:val="24"/>
        </w:rPr>
        <w:t>And we believe that the Quartet’s upcoming report will help to inform international discussions on the best way to advance a two-state solution.</w:t>
      </w:r>
    </w:p>
    <w:p w:rsidR="00B64101" w:rsidRPr="00B64101" w:rsidRDefault="00B64101" w:rsidP="00B64101">
      <w:pPr>
        <w:spacing w:before="100" w:beforeAutospacing="1" w:after="100" w:afterAutospacing="1" w:line="240" w:lineRule="auto"/>
        <w:rPr>
          <w:rFonts w:ascii="Times New Roman" w:eastAsia="Times New Roman" w:hAnsi="Times New Roman" w:cs="Times New Roman"/>
          <w:sz w:val="24"/>
          <w:szCs w:val="24"/>
        </w:rPr>
      </w:pPr>
      <w:r w:rsidRPr="00B64101">
        <w:rPr>
          <w:rFonts w:ascii="Times New Roman" w:eastAsia="Times New Roman" w:hAnsi="Times New Roman" w:cs="Times New Roman"/>
          <w:sz w:val="24"/>
          <w:szCs w:val="24"/>
        </w:rPr>
        <w:lastRenderedPageBreak/>
        <w:t xml:space="preserve">Turning now to the continuing horrific situation in Syria, we welcome the third round of intra-Syrian talks, which resumed in Geneva last week, and thank United Nations Special Envoy </w:t>
      </w:r>
      <w:proofErr w:type="spellStart"/>
      <w:r w:rsidRPr="00B64101">
        <w:rPr>
          <w:rFonts w:ascii="Times New Roman" w:eastAsia="Times New Roman" w:hAnsi="Times New Roman" w:cs="Times New Roman"/>
          <w:sz w:val="24"/>
          <w:szCs w:val="24"/>
        </w:rPr>
        <w:t>Staffan</w:t>
      </w:r>
      <w:proofErr w:type="spellEnd"/>
      <w:r w:rsidRPr="00B64101">
        <w:rPr>
          <w:rFonts w:ascii="Times New Roman" w:eastAsia="Times New Roman" w:hAnsi="Times New Roman" w:cs="Times New Roman"/>
          <w:sz w:val="24"/>
          <w:szCs w:val="24"/>
        </w:rPr>
        <w:t xml:space="preserve"> de </w:t>
      </w:r>
      <w:proofErr w:type="spellStart"/>
      <w:r w:rsidRPr="00B64101">
        <w:rPr>
          <w:rFonts w:ascii="Times New Roman" w:eastAsia="Times New Roman" w:hAnsi="Times New Roman" w:cs="Times New Roman"/>
          <w:sz w:val="24"/>
          <w:szCs w:val="24"/>
        </w:rPr>
        <w:t>Mistura</w:t>
      </w:r>
      <w:proofErr w:type="spellEnd"/>
      <w:r w:rsidRPr="00B64101">
        <w:rPr>
          <w:rFonts w:ascii="Times New Roman" w:eastAsia="Times New Roman" w:hAnsi="Times New Roman" w:cs="Times New Roman"/>
          <w:sz w:val="24"/>
          <w:szCs w:val="24"/>
        </w:rPr>
        <w:t xml:space="preserve"> for his efforts. As UN Security Council resolution 2254 states, “The only sustainable solution to the current crisis in Syria is through an inclusive and Syrian-led political process that meets the legitimate aspirations of the Syrian people…including through the establishment of an inclusive transitional governing body with full executive powers, which shall be formed on the basis of mutual consent while ensuring continuity of governmental institutions.” This is the heart of the effort by the International Syria Support Group, and the process Special Envoy de </w:t>
      </w:r>
      <w:proofErr w:type="spellStart"/>
      <w:r w:rsidRPr="00B64101">
        <w:rPr>
          <w:rFonts w:ascii="Times New Roman" w:eastAsia="Times New Roman" w:hAnsi="Times New Roman" w:cs="Times New Roman"/>
          <w:sz w:val="24"/>
          <w:szCs w:val="24"/>
        </w:rPr>
        <w:t>Mistura</w:t>
      </w:r>
      <w:proofErr w:type="spellEnd"/>
      <w:r w:rsidRPr="00B64101">
        <w:rPr>
          <w:rFonts w:ascii="Times New Roman" w:eastAsia="Times New Roman" w:hAnsi="Times New Roman" w:cs="Times New Roman"/>
          <w:sz w:val="24"/>
          <w:szCs w:val="24"/>
        </w:rPr>
        <w:t xml:space="preserve"> aims to move forward in Geneva.</w:t>
      </w:r>
    </w:p>
    <w:p w:rsidR="00B64101" w:rsidRPr="00B64101" w:rsidRDefault="00B64101" w:rsidP="00B64101">
      <w:pPr>
        <w:spacing w:before="100" w:beforeAutospacing="1" w:after="100" w:afterAutospacing="1" w:line="240" w:lineRule="auto"/>
        <w:rPr>
          <w:rFonts w:ascii="Times New Roman" w:eastAsia="Times New Roman" w:hAnsi="Times New Roman" w:cs="Times New Roman"/>
          <w:sz w:val="24"/>
          <w:szCs w:val="24"/>
        </w:rPr>
      </w:pPr>
      <w:r w:rsidRPr="00B64101">
        <w:rPr>
          <w:rFonts w:ascii="Times New Roman" w:eastAsia="Times New Roman" w:hAnsi="Times New Roman" w:cs="Times New Roman"/>
          <w:sz w:val="24"/>
          <w:szCs w:val="24"/>
        </w:rPr>
        <w:t>We are acutely aware that the Geneva talks and the situation on the ground in Syria are deeply interwoven; success or failure in one area intimately affects the others. The stakes are enormous. And certainly, on both the cessation of hostilities and improving humanitarian access, more can and must be done.</w:t>
      </w:r>
    </w:p>
    <w:p w:rsidR="00B64101" w:rsidRPr="00B64101" w:rsidRDefault="00B64101" w:rsidP="00B64101">
      <w:pPr>
        <w:spacing w:before="100" w:beforeAutospacing="1" w:after="100" w:afterAutospacing="1" w:line="240" w:lineRule="auto"/>
        <w:rPr>
          <w:rFonts w:ascii="Times New Roman" w:eastAsia="Times New Roman" w:hAnsi="Times New Roman" w:cs="Times New Roman"/>
          <w:sz w:val="24"/>
          <w:szCs w:val="24"/>
        </w:rPr>
      </w:pPr>
      <w:r w:rsidRPr="00B64101">
        <w:rPr>
          <w:rFonts w:ascii="Times New Roman" w:eastAsia="Times New Roman" w:hAnsi="Times New Roman" w:cs="Times New Roman"/>
          <w:sz w:val="24"/>
          <w:szCs w:val="24"/>
        </w:rPr>
        <w:t xml:space="preserve">The cessation of hostilities is holding in parts of the country, and has improved the day-to-day reality of many Syrians’ lives in those areas. But violations continue; we remain particularly disturbed by the regime’s continued attacks on parties to the cessation of hostilities. These violations not only harm and kill Syrian civilians, but also place great strain on other parties to the cessation of hostilities, many of whom have made great efforts to show restraint. The regime’s behavior will only strengthen the position of groups like </w:t>
      </w:r>
      <w:proofErr w:type="spellStart"/>
      <w:r w:rsidRPr="00B64101">
        <w:rPr>
          <w:rFonts w:ascii="Times New Roman" w:eastAsia="Times New Roman" w:hAnsi="Times New Roman" w:cs="Times New Roman"/>
          <w:sz w:val="24"/>
          <w:szCs w:val="24"/>
        </w:rPr>
        <w:t>Jabhat</w:t>
      </w:r>
      <w:proofErr w:type="spellEnd"/>
      <w:r w:rsidRPr="00B64101">
        <w:rPr>
          <w:rFonts w:ascii="Times New Roman" w:eastAsia="Times New Roman" w:hAnsi="Times New Roman" w:cs="Times New Roman"/>
          <w:sz w:val="24"/>
          <w:szCs w:val="24"/>
        </w:rPr>
        <w:t xml:space="preserve"> al </w:t>
      </w:r>
      <w:proofErr w:type="spellStart"/>
      <w:r w:rsidRPr="00B64101">
        <w:rPr>
          <w:rFonts w:ascii="Times New Roman" w:eastAsia="Times New Roman" w:hAnsi="Times New Roman" w:cs="Times New Roman"/>
          <w:sz w:val="24"/>
          <w:szCs w:val="24"/>
        </w:rPr>
        <w:t>Nusra</w:t>
      </w:r>
      <w:proofErr w:type="spellEnd"/>
      <w:r w:rsidRPr="00B64101">
        <w:rPr>
          <w:rFonts w:ascii="Times New Roman" w:eastAsia="Times New Roman" w:hAnsi="Times New Roman" w:cs="Times New Roman"/>
          <w:sz w:val="24"/>
          <w:szCs w:val="24"/>
        </w:rPr>
        <w:t xml:space="preserve">, who consistently try to undermine the cessation of hostilities. We continue to press the opposition to resist being drawn into violence as a result of </w:t>
      </w:r>
      <w:proofErr w:type="spellStart"/>
      <w:r w:rsidRPr="00B64101">
        <w:rPr>
          <w:rFonts w:ascii="Times New Roman" w:eastAsia="Times New Roman" w:hAnsi="Times New Roman" w:cs="Times New Roman"/>
          <w:sz w:val="24"/>
          <w:szCs w:val="24"/>
        </w:rPr>
        <w:t>Nusra</w:t>
      </w:r>
      <w:proofErr w:type="spellEnd"/>
      <w:r w:rsidRPr="00B64101">
        <w:rPr>
          <w:rFonts w:ascii="Times New Roman" w:eastAsia="Times New Roman" w:hAnsi="Times New Roman" w:cs="Times New Roman"/>
          <w:sz w:val="24"/>
          <w:szCs w:val="24"/>
        </w:rPr>
        <w:t xml:space="preserve"> and regime actions, and we have urged the opposition to maintain compliance with the cessation of hostilities. There must be a halt in the escalating violence in Aleppo and in other areas, including </w:t>
      </w:r>
      <w:proofErr w:type="spellStart"/>
      <w:r w:rsidRPr="00B64101">
        <w:rPr>
          <w:rFonts w:ascii="Times New Roman" w:eastAsia="Times New Roman" w:hAnsi="Times New Roman" w:cs="Times New Roman"/>
          <w:sz w:val="24"/>
          <w:szCs w:val="24"/>
        </w:rPr>
        <w:t>Latakia</w:t>
      </w:r>
      <w:proofErr w:type="spellEnd"/>
      <w:r w:rsidRPr="00B64101">
        <w:rPr>
          <w:rFonts w:ascii="Times New Roman" w:eastAsia="Times New Roman" w:hAnsi="Times New Roman" w:cs="Times New Roman"/>
          <w:sz w:val="24"/>
          <w:szCs w:val="24"/>
        </w:rPr>
        <w:t>, Hama, and the suburbs of Damascus, where recent events pose a serious threat to the durability of the agreement.</w:t>
      </w:r>
    </w:p>
    <w:p w:rsidR="00B64101" w:rsidRPr="00B64101" w:rsidRDefault="00B64101" w:rsidP="00B64101">
      <w:pPr>
        <w:spacing w:before="100" w:beforeAutospacing="1" w:after="100" w:afterAutospacing="1" w:line="240" w:lineRule="auto"/>
        <w:rPr>
          <w:rFonts w:ascii="Times New Roman" w:eastAsia="Times New Roman" w:hAnsi="Times New Roman" w:cs="Times New Roman"/>
          <w:sz w:val="24"/>
          <w:szCs w:val="24"/>
        </w:rPr>
      </w:pPr>
      <w:r w:rsidRPr="00B64101">
        <w:rPr>
          <w:rFonts w:ascii="Times New Roman" w:eastAsia="Times New Roman" w:hAnsi="Times New Roman" w:cs="Times New Roman"/>
          <w:sz w:val="24"/>
          <w:szCs w:val="24"/>
        </w:rPr>
        <w:t>To understand the human dimensions of violations to the cessation of hostilities, I want to say just a word about Dr. Hasan al-</w:t>
      </w:r>
      <w:proofErr w:type="spellStart"/>
      <w:r w:rsidRPr="00B64101">
        <w:rPr>
          <w:rFonts w:ascii="Times New Roman" w:eastAsia="Times New Roman" w:hAnsi="Times New Roman" w:cs="Times New Roman"/>
          <w:sz w:val="24"/>
          <w:szCs w:val="24"/>
        </w:rPr>
        <w:t>Araj</w:t>
      </w:r>
      <w:proofErr w:type="spellEnd"/>
      <w:r w:rsidRPr="00B64101">
        <w:rPr>
          <w:rFonts w:ascii="Times New Roman" w:eastAsia="Times New Roman" w:hAnsi="Times New Roman" w:cs="Times New Roman"/>
          <w:sz w:val="24"/>
          <w:szCs w:val="24"/>
        </w:rPr>
        <w:t>, a respected cardiologist in northern Hama, who was killed in an air strike last week. As of today, there are very few doctors left in Hama and there are no cardiologists. Hearts that need care will have no one.</w:t>
      </w:r>
    </w:p>
    <w:p w:rsidR="00B64101" w:rsidRPr="00B64101" w:rsidRDefault="00B64101" w:rsidP="00B64101">
      <w:pPr>
        <w:spacing w:before="100" w:beforeAutospacing="1" w:after="100" w:afterAutospacing="1" w:line="240" w:lineRule="auto"/>
        <w:rPr>
          <w:rFonts w:ascii="Times New Roman" w:eastAsia="Times New Roman" w:hAnsi="Times New Roman" w:cs="Times New Roman"/>
          <w:sz w:val="24"/>
          <w:szCs w:val="24"/>
        </w:rPr>
      </w:pPr>
      <w:r w:rsidRPr="00B64101">
        <w:rPr>
          <w:rFonts w:ascii="Times New Roman" w:eastAsia="Times New Roman" w:hAnsi="Times New Roman" w:cs="Times New Roman"/>
          <w:sz w:val="24"/>
          <w:szCs w:val="24"/>
        </w:rPr>
        <w:t xml:space="preserve">Once again, the Syrian regime needs to end the killing and the violence and it needs to do much more on humanitarian access in besieged and hard-to-reach areas. Of the 4.1 million Syrians in hard-to-reach locations, the United Nations has been permitted to reach just 249,000 people this year. 249,000 out of 4.1 million – or a little more than six percent of those in hard to reach areas. The main reason for this is clear: the deliberate obstruction by the Syrian regime, including disputing the United Nations’ population figures, as a new mechanism to prohibit aid from reaching starving populations. The regime deployed this new strategy in the Damascus suburbs of </w:t>
      </w:r>
      <w:proofErr w:type="spellStart"/>
      <w:r w:rsidRPr="00B64101">
        <w:rPr>
          <w:rFonts w:ascii="Times New Roman" w:eastAsia="Times New Roman" w:hAnsi="Times New Roman" w:cs="Times New Roman"/>
          <w:sz w:val="24"/>
          <w:szCs w:val="24"/>
        </w:rPr>
        <w:t>Arbeen</w:t>
      </w:r>
      <w:proofErr w:type="spellEnd"/>
      <w:r w:rsidRPr="00B64101">
        <w:rPr>
          <w:rFonts w:ascii="Times New Roman" w:eastAsia="Times New Roman" w:hAnsi="Times New Roman" w:cs="Times New Roman"/>
          <w:sz w:val="24"/>
          <w:szCs w:val="24"/>
        </w:rPr>
        <w:t xml:space="preserve">, </w:t>
      </w:r>
      <w:proofErr w:type="spellStart"/>
      <w:r w:rsidRPr="00B64101">
        <w:rPr>
          <w:rFonts w:ascii="Times New Roman" w:eastAsia="Times New Roman" w:hAnsi="Times New Roman" w:cs="Times New Roman"/>
          <w:sz w:val="24"/>
          <w:szCs w:val="24"/>
        </w:rPr>
        <w:t>Zamalka</w:t>
      </w:r>
      <w:proofErr w:type="spellEnd"/>
      <w:r w:rsidRPr="00B64101">
        <w:rPr>
          <w:rFonts w:ascii="Times New Roman" w:eastAsia="Times New Roman" w:hAnsi="Times New Roman" w:cs="Times New Roman"/>
          <w:sz w:val="24"/>
          <w:szCs w:val="24"/>
        </w:rPr>
        <w:t xml:space="preserve">, </w:t>
      </w:r>
      <w:proofErr w:type="spellStart"/>
      <w:r w:rsidRPr="00B64101">
        <w:rPr>
          <w:rFonts w:ascii="Times New Roman" w:eastAsia="Times New Roman" w:hAnsi="Times New Roman" w:cs="Times New Roman"/>
          <w:sz w:val="24"/>
          <w:szCs w:val="24"/>
        </w:rPr>
        <w:t>Zabadin</w:t>
      </w:r>
      <w:proofErr w:type="spellEnd"/>
      <w:r w:rsidRPr="00B64101">
        <w:rPr>
          <w:rFonts w:ascii="Times New Roman" w:eastAsia="Times New Roman" w:hAnsi="Times New Roman" w:cs="Times New Roman"/>
          <w:sz w:val="24"/>
          <w:szCs w:val="24"/>
        </w:rPr>
        <w:t xml:space="preserve"> – as all three areas had been approved for assistance delivery, but were stalled as the United Nations had to renegotiate with the Syrian regime exactly how many people were in need of assistance. Instead of feeding people, they are forced to negotiate and renegotiate exactly how many starving people will be fed.</w:t>
      </w:r>
    </w:p>
    <w:p w:rsidR="00B64101" w:rsidRPr="00B64101" w:rsidRDefault="00B64101" w:rsidP="00B64101">
      <w:pPr>
        <w:spacing w:before="100" w:beforeAutospacing="1" w:after="100" w:afterAutospacing="1" w:line="240" w:lineRule="auto"/>
        <w:rPr>
          <w:rFonts w:ascii="Times New Roman" w:eastAsia="Times New Roman" w:hAnsi="Times New Roman" w:cs="Times New Roman"/>
          <w:sz w:val="24"/>
          <w:szCs w:val="24"/>
        </w:rPr>
      </w:pPr>
      <w:r w:rsidRPr="00B64101">
        <w:rPr>
          <w:rFonts w:ascii="Times New Roman" w:eastAsia="Times New Roman" w:hAnsi="Times New Roman" w:cs="Times New Roman"/>
          <w:sz w:val="24"/>
          <w:szCs w:val="24"/>
        </w:rPr>
        <w:t xml:space="preserve">For those trapped in the besieged areas – where people are intentionally starved and maliciously denied access to international assistance – of the 486,000 people in 18 besieged locations, the </w:t>
      </w:r>
      <w:r w:rsidRPr="00B64101">
        <w:rPr>
          <w:rFonts w:ascii="Times New Roman" w:eastAsia="Times New Roman" w:hAnsi="Times New Roman" w:cs="Times New Roman"/>
          <w:sz w:val="24"/>
          <w:szCs w:val="24"/>
        </w:rPr>
        <w:lastRenderedPageBreak/>
        <w:t xml:space="preserve">UN has only been allowed to reach 12, and just 152,500 people. We must do better, and we must do </w:t>
      </w:r>
      <w:proofErr w:type="gramStart"/>
      <w:r w:rsidRPr="00B64101">
        <w:rPr>
          <w:rFonts w:ascii="Times New Roman" w:eastAsia="Times New Roman" w:hAnsi="Times New Roman" w:cs="Times New Roman"/>
          <w:sz w:val="24"/>
          <w:szCs w:val="24"/>
        </w:rPr>
        <w:t>so</w:t>
      </w:r>
      <w:proofErr w:type="gramEnd"/>
      <w:r w:rsidRPr="00B64101">
        <w:rPr>
          <w:rFonts w:ascii="Times New Roman" w:eastAsia="Times New Roman" w:hAnsi="Times New Roman" w:cs="Times New Roman"/>
          <w:sz w:val="24"/>
          <w:szCs w:val="24"/>
        </w:rPr>
        <w:t xml:space="preserve"> quickly as people are literally starving to death. As such, we commend the United Nations’ efforts and the recent successful airlift of food supplies for the some 4,000 residents in </w:t>
      </w:r>
      <w:proofErr w:type="spellStart"/>
      <w:r w:rsidRPr="00B64101">
        <w:rPr>
          <w:rFonts w:ascii="Times New Roman" w:eastAsia="Times New Roman" w:hAnsi="Times New Roman" w:cs="Times New Roman"/>
          <w:sz w:val="24"/>
          <w:szCs w:val="24"/>
        </w:rPr>
        <w:t>Deir</w:t>
      </w:r>
      <w:proofErr w:type="spellEnd"/>
      <w:r w:rsidRPr="00B64101">
        <w:rPr>
          <w:rFonts w:ascii="Times New Roman" w:eastAsia="Times New Roman" w:hAnsi="Times New Roman" w:cs="Times New Roman"/>
          <w:sz w:val="24"/>
          <w:szCs w:val="24"/>
        </w:rPr>
        <w:t xml:space="preserve"> al </w:t>
      </w:r>
      <w:proofErr w:type="spellStart"/>
      <w:r w:rsidRPr="00B64101">
        <w:rPr>
          <w:rFonts w:ascii="Times New Roman" w:eastAsia="Times New Roman" w:hAnsi="Times New Roman" w:cs="Times New Roman"/>
          <w:sz w:val="24"/>
          <w:szCs w:val="24"/>
        </w:rPr>
        <w:t>Zour</w:t>
      </w:r>
      <w:proofErr w:type="spellEnd"/>
      <w:r w:rsidRPr="00B64101">
        <w:rPr>
          <w:rFonts w:ascii="Times New Roman" w:eastAsia="Times New Roman" w:hAnsi="Times New Roman" w:cs="Times New Roman"/>
          <w:sz w:val="24"/>
          <w:szCs w:val="24"/>
        </w:rPr>
        <w:t xml:space="preserve">, under besiegement by </w:t>
      </w:r>
      <w:proofErr w:type="spellStart"/>
      <w:r w:rsidRPr="00B64101">
        <w:rPr>
          <w:rFonts w:ascii="Times New Roman" w:eastAsia="Times New Roman" w:hAnsi="Times New Roman" w:cs="Times New Roman"/>
          <w:sz w:val="24"/>
          <w:szCs w:val="24"/>
        </w:rPr>
        <w:t>Daesh</w:t>
      </w:r>
      <w:proofErr w:type="spellEnd"/>
      <w:r w:rsidRPr="00B64101">
        <w:rPr>
          <w:rFonts w:ascii="Times New Roman" w:eastAsia="Times New Roman" w:hAnsi="Times New Roman" w:cs="Times New Roman"/>
          <w:sz w:val="24"/>
          <w:szCs w:val="24"/>
        </w:rPr>
        <w:t xml:space="preserve">, while noting the remaining challenge to address the needs of all 200,000 in the city. We also hope that the recent UN trip to </w:t>
      </w:r>
      <w:proofErr w:type="spellStart"/>
      <w:r w:rsidRPr="00B64101">
        <w:rPr>
          <w:rFonts w:ascii="Times New Roman" w:eastAsia="Times New Roman" w:hAnsi="Times New Roman" w:cs="Times New Roman"/>
          <w:sz w:val="24"/>
          <w:szCs w:val="24"/>
        </w:rPr>
        <w:t>Daraya</w:t>
      </w:r>
      <w:proofErr w:type="spellEnd"/>
      <w:r w:rsidRPr="00B64101">
        <w:rPr>
          <w:rFonts w:ascii="Times New Roman" w:eastAsia="Times New Roman" w:hAnsi="Times New Roman" w:cs="Times New Roman"/>
          <w:sz w:val="24"/>
          <w:szCs w:val="24"/>
        </w:rPr>
        <w:t xml:space="preserve"> will lead to immediate assistance delivery to its people, people who have not received one crumb of aid since 2012. The world is witnessing an intentional massive starvation campaign in real-time. All actors, including the regime need to allow food to reach people who are literally dying for it. We once again call on the Syrian regime to comply with international law, including Security Council resolution 2254, and the demands of the international community to allow assistance to reach all Syrians in need.</w:t>
      </w:r>
    </w:p>
    <w:p w:rsidR="00B64101" w:rsidRPr="00B64101" w:rsidRDefault="00B64101" w:rsidP="00B64101">
      <w:pPr>
        <w:spacing w:before="100" w:beforeAutospacing="1" w:after="100" w:afterAutospacing="1" w:line="240" w:lineRule="auto"/>
        <w:rPr>
          <w:rFonts w:ascii="Times New Roman" w:eastAsia="Times New Roman" w:hAnsi="Times New Roman" w:cs="Times New Roman"/>
          <w:sz w:val="24"/>
          <w:szCs w:val="24"/>
        </w:rPr>
      </w:pPr>
      <w:r w:rsidRPr="00B64101">
        <w:rPr>
          <w:rFonts w:ascii="Times New Roman" w:eastAsia="Times New Roman" w:hAnsi="Times New Roman" w:cs="Times New Roman"/>
          <w:sz w:val="24"/>
          <w:szCs w:val="24"/>
        </w:rPr>
        <w:t>The next steps in Syria are as urgent as they are clear: there must be a permanent cessation of hostilities, full humanitarian access, an end to the violence, and all Member States must support the political transition in Syria.</w:t>
      </w:r>
    </w:p>
    <w:p w:rsidR="00B64101" w:rsidRPr="00B64101" w:rsidRDefault="00B64101" w:rsidP="00B64101">
      <w:pPr>
        <w:spacing w:before="100" w:beforeAutospacing="1" w:after="100" w:afterAutospacing="1" w:line="240" w:lineRule="auto"/>
        <w:rPr>
          <w:rFonts w:ascii="Times New Roman" w:eastAsia="Times New Roman" w:hAnsi="Times New Roman" w:cs="Times New Roman"/>
          <w:sz w:val="24"/>
          <w:szCs w:val="24"/>
        </w:rPr>
      </w:pPr>
      <w:r w:rsidRPr="00B64101">
        <w:rPr>
          <w:rFonts w:ascii="Times New Roman" w:eastAsia="Times New Roman" w:hAnsi="Times New Roman" w:cs="Times New Roman"/>
          <w:sz w:val="24"/>
          <w:szCs w:val="24"/>
        </w:rPr>
        <w:t>Thank you, Mr. President.</w:t>
      </w:r>
    </w:p>
    <w:p w:rsidR="00D97A8D" w:rsidRDefault="00D97A8D"/>
    <w:sectPr w:rsidR="00D97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01"/>
    <w:rsid w:val="00B64101"/>
    <w:rsid w:val="00D9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C533B-D8FA-498F-9C45-4DB07A67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41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10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64101"/>
    <w:rPr>
      <w:color w:val="0000FF"/>
      <w:u w:val="single"/>
    </w:rPr>
  </w:style>
  <w:style w:type="character" w:customStyle="1" w:styleId="date-display-single">
    <w:name w:val="date-display-single"/>
    <w:basedOn w:val="DefaultParagraphFont"/>
    <w:rsid w:val="00B64101"/>
  </w:style>
  <w:style w:type="paragraph" w:customStyle="1" w:styleId="rtecenter">
    <w:name w:val="rtecenter"/>
    <w:basedOn w:val="Normal"/>
    <w:rsid w:val="00B6410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641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88891">
      <w:bodyDiv w:val="1"/>
      <w:marLeft w:val="0"/>
      <w:marRight w:val="0"/>
      <w:marTop w:val="0"/>
      <w:marBottom w:val="0"/>
      <w:divBdr>
        <w:top w:val="none" w:sz="0" w:space="0" w:color="auto"/>
        <w:left w:val="none" w:sz="0" w:space="0" w:color="auto"/>
        <w:bottom w:val="none" w:sz="0" w:space="0" w:color="auto"/>
        <w:right w:val="none" w:sz="0" w:space="0" w:color="auto"/>
      </w:divBdr>
      <w:divsChild>
        <w:div w:id="822501395">
          <w:marLeft w:val="0"/>
          <w:marRight w:val="0"/>
          <w:marTop w:val="0"/>
          <w:marBottom w:val="0"/>
          <w:divBdr>
            <w:top w:val="none" w:sz="0" w:space="0" w:color="auto"/>
            <w:left w:val="none" w:sz="0" w:space="0" w:color="auto"/>
            <w:bottom w:val="none" w:sz="0" w:space="0" w:color="auto"/>
            <w:right w:val="none" w:sz="0" w:space="0" w:color="auto"/>
          </w:divBdr>
          <w:divsChild>
            <w:div w:id="342098281">
              <w:marLeft w:val="0"/>
              <w:marRight w:val="0"/>
              <w:marTop w:val="0"/>
              <w:marBottom w:val="0"/>
              <w:divBdr>
                <w:top w:val="none" w:sz="0" w:space="0" w:color="auto"/>
                <w:left w:val="none" w:sz="0" w:space="0" w:color="auto"/>
                <w:bottom w:val="none" w:sz="0" w:space="0" w:color="auto"/>
                <w:right w:val="none" w:sz="0" w:space="0" w:color="auto"/>
              </w:divBdr>
              <w:divsChild>
                <w:div w:id="1395618885">
                  <w:marLeft w:val="0"/>
                  <w:marRight w:val="0"/>
                  <w:marTop w:val="0"/>
                  <w:marBottom w:val="0"/>
                  <w:divBdr>
                    <w:top w:val="none" w:sz="0" w:space="0" w:color="auto"/>
                    <w:left w:val="none" w:sz="0" w:space="0" w:color="auto"/>
                    <w:bottom w:val="none" w:sz="0" w:space="0" w:color="auto"/>
                    <w:right w:val="none" w:sz="0" w:space="0" w:color="auto"/>
                  </w:divBdr>
                  <w:divsChild>
                    <w:div w:id="15631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4284">
          <w:marLeft w:val="0"/>
          <w:marRight w:val="0"/>
          <w:marTop w:val="0"/>
          <w:marBottom w:val="0"/>
          <w:divBdr>
            <w:top w:val="none" w:sz="0" w:space="0" w:color="auto"/>
            <w:left w:val="none" w:sz="0" w:space="0" w:color="auto"/>
            <w:bottom w:val="none" w:sz="0" w:space="0" w:color="auto"/>
            <w:right w:val="none" w:sz="0" w:space="0" w:color="auto"/>
          </w:divBdr>
          <w:divsChild>
            <w:div w:id="314143449">
              <w:marLeft w:val="0"/>
              <w:marRight w:val="0"/>
              <w:marTop w:val="0"/>
              <w:marBottom w:val="0"/>
              <w:divBdr>
                <w:top w:val="none" w:sz="0" w:space="0" w:color="auto"/>
                <w:left w:val="none" w:sz="0" w:space="0" w:color="auto"/>
                <w:bottom w:val="none" w:sz="0" w:space="0" w:color="auto"/>
                <w:right w:val="none" w:sz="0" w:space="0" w:color="auto"/>
              </w:divBdr>
              <w:divsChild>
                <w:div w:id="431315550">
                  <w:marLeft w:val="0"/>
                  <w:marRight w:val="0"/>
                  <w:marTop w:val="0"/>
                  <w:marBottom w:val="0"/>
                  <w:divBdr>
                    <w:top w:val="none" w:sz="0" w:space="0" w:color="auto"/>
                    <w:left w:val="none" w:sz="0" w:space="0" w:color="auto"/>
                    <w:bottom w:val="none" w:sz="0" w:space="0" w:color="auto"/>
                    <w:right w:val="none" w:sz="0" w:space="0" w:color="auto"/>
                  </w:divBdr>
                  <w:divsChild>
                    <w:div w:id="1874658414">
                      <w:marLeft w:val="0"/>
                      <w:marRight w:val="0"/>
                      <w:marTop w:val="0"/>
                      <w:marBottom w:val="0"/>
                      <w:divBdr>
                        <w:top w:val="none" w:sz="0" w:space="0" w:color="auto"/>
                        <w:left w:val="none" w:sz="0" w:space="0" w:color="auto"/>
                        <w:bottom w:val="none" w:sz="0" w:space="0" w:color="auto"/>
                        <w:right w:val="none" w:sz="0" w:space="0" w:color="auto"/>
                      </w:divBdr>
                      <w:divsChild>
                        <w:div w:id="1598558983">
                          <w:marLeft w:val="0"/>
                          <w:marRight w:val="0"/>
                          <w:marTop w:val="0"/>
                          <w:marBottom w:val="0"/>
                          <w:divBdr>
                            <w:top w:val="none" w:sz="0" w:space="0" w:color="auto"/>
                            <w:left w:val="none" w:sz="0" w:space="0" w:color="auto"/>
                            <w:bottom w:val="none" w:sz="0" w:space="0" w:color="auto"/>
                            <w:right w:val="none" w:sz="0" w:space="0" w:color="auto"/>
                          </w:divBdr>
                          <w:divsChild>
                            <w:div w:id="833110553">
                              <w:marLeft w:val="0"/>
                              <w:marRight w:val="0"/>
                              <w:marTop w:val="0"/>
                              <w:marBottom w:val="0"/>
                              <w:divBdr>
                                <w:top w:val="none" w:sz="0" w:space="0" w:color="auto"/>
                                <w:left w:val="none" w:sz="0" w:space="0" w:color="auto"/>
                                <w:bottom w:val="none" w:sz="0" w:space="0" w:color="auto"/>
                                <w:right w:val="none" w:sz="0" w:space="0" w:color="auto"/>
                              </w:divBdr>
                              <w:divsChild>
                                <w:div w:id="1371955314">
                                  <w:marLeft w:val="0"/>
                                  <w:marRight w:val="0"/>
                                  <w:marTop w:val="0"/>
                                  <w:marBottom w:val="0"/>
                                  <w:divBdr>
                                    <w:top w:val="none" w:sz="0" w:space="0" w:color="auto"/>
                                    <w:left w:val="none" w:sz="0" w:space="0" w:color="auto"/>
                                    <w:bottom w:val="none" w:sz="0" w:space="0" w:color="auto"/>
                                    <w:right w:val="none" w:sz="0" w:space="0" w:color="auto"/>
                                  </w:divBdr>
                                </w:div>
                                <w:div w:id="536896185">
                                  <w:marLeft w:val="0"/>
                                  <w:marRight w:val="0"/>
                                  <w:marTop w:val="0"/>
                                  <w:marBottom w:val="0"/>
                                  <w:divBdr>
                                    <w:top w:val="none" w:sz="0" w:space="0" w:color="auto"/>
                                    <w:left w:val="none" w:sz="0" w:space="0" w:color="auto"/>
                                    <w:bottom w:val="none" w:sz="0" w:space="0" w:color="auto"/>
                                    <w:right w:val="none" w:sz="0" w:space="0" w:color="auto"/>
                                  </w:divBdr>
                                </w:div>
                                <w:div w:id="17175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62514">
                      <w:marLeft w:val="0"/>
                      <w:marRight w:val="0"/>
                      <w:marTop w:val="0"/>
                      <w:marBottom w:val="0"/>
                      <w:divBdr>
                        <w:top w:val="none" w:sz="0" w:space="0" w:color="auto"/>
                        <w:left w:val="none" w:sz="0" w:space="0" w:color="auto"/>
                        <w:bottom w:val="none" w:sz="0" w:space="0" w:color="auto"/>
                        <w:right w:val="none" w:sz="0" w:space="0" w:color="auto"/>
                      </w:divBdr>
                    </w:div>
                    <w:div w:id="10188128">
                      <w:marLeft w:val="0"/>
                      <w:marRight w:val="0"/>
                      <w:marTop w:val="0"/>
                      <w:marBottom w:val="0"/>
                      <w:divBdr>
                        <w:top w:val="none" w:sz="0" w:space="0" w:color="auto"/>
                        <w:left w:val="none" w:sz="0" w:space="0" w:color="auto"/>
                        <w:bottom w:val="none" w:sz="0" w:space="0" w:color="auto"/>
                        <w:right w:val="none" w:sz="0" w:space="0" w:color="auto"/>
                      </w:divBdr>
                    </w:div>
                  </w:divsChild>
                </w:div>
                <w:div w:id="16701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2016-04-19T15:48:00Z</dcterms:created>
  <dcterms:modified xsi:type="dcterms:W3CDTF">2016-04-19T15:49:00Z</dcterms:modified>
</cp:coreProperties>
</file>