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05D2D" w14:paraId="28092EE6" w14:textId="77777777">
        <w:trPr>
          <w:trHeight w:val="851"/>
        </w:trPr>
        <w:tc>
          <w:tcPr>
            <w:tcW w:w="1259" w:type="dxa"/>
            <w:tcBorders>
              <w:top w:val="nil"/>
              <w:left w:val="nil"/>
              <w:bottom w:val="single" w:sz="4" w:space="0" w:color="auto"/>
              <w:right w:val="nil"/>
            </w:tcBorders>
          </w:tcPr>
          <w:p w14:paraId="28092EE2" w14:textId="77777777" w:rsidR="00446DE4" w:rsidRPr="00F25302" w:rsidRDefault="00446DE4" w:rsidP="00F25302">
            <w:pPr>
              <w:tabs>
                <w:tab w:val="right" w:pos="850"/>
                <w:tab w:val="left" w:pos="1134"/>
                <w:tab w:val="right" w:leader="dot" w:pos="8504"/>
              </w:tabs>
              <w:spacing w:line="20" w:lineRule="exact"/>
              <w:rPr>
                <w:sz w:val="2"/>
              </w:rPr>
            </w:pPr>
            <w:bookmarkStart w:id="0" w:name="_GoBack"/>
            <w:bookmarkEnd w:id="0"/>
          </w:p>
          <w:p w14:paraId="28092EE3" w14:textId="77777777"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8092EE4" w14:textId="77777777"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8092EE5" w14:textId="77777777" w:rsidR="00446DE4" w:rsidRPr="00BA4C1C" w:rsidRDefault="002D6A98" w:rsidP="002D6A98">
            <w:pPr>
              <w:wordWrap w:val="0"/>
              <w:jc w:val="right"/>
              <w:rPr>
                <w:b/>
                <w:lang w:eastAsia="ja-JP"/>
              </w:rPr>
            </w:pPr>
            <w:r>
              <w:rPr>
                <w:b/>
                <w:color w:val="FFFFFF" w:themeColor="background1"/>
                <w:lang w:eastAsia="ja-JP"/>
              </w:rPr>
              <w:t xml:space="preserve"> 2</w:t>
            </w:r>
          </w:p>
        </w:tc>
      </w:tr>
      <w:tr w:rsidR="003107FA" w14:paraId="28092EF2" w14:textId="77777777">
        <w:trPr>
          <w:trHeight w:val="2835"/>
        </w:trPr>
        <w:tc>
          <w:tcPr>
            <w:tcW w:w="1259" w:type="dxa"/>
            <w:tcBorders>
              <w:top w:val="single" w:sz="4" w:space="0" w:color="auto"/>
              <w:left w:val="nil"/>
              <w:bottom w:val="single" w:sz="12" w:space="0" w:color="auto"/>
              <w:right w:val="nil"/>
            </w:tcBorders>
          </w:tcPr>
          <w:p w14:paraId="28092EE7" w14:textId="77777777"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28092EE8" w14:textId="77777777" w:rsidR="00E43B95" w:rsidRDefault="00E43B95" w:rsidP="00E43B95">
            <w:pPr>
              <w:rPr>
                <w:rFonts w:eastAsia="Times New Roman"/>
                <w:b/>
                <w:color w:val="0000CC"/>
                <w:sz w:val="22"/>
                <w:szCs w:val="22"/>
                <w:u w:val="single"/>
              </w:rPr>
            </w:pPr>
          </w:p>
          <w:p w14:paraId="28092EE9" w14:textId="77777777" w:rsidR="00E43B95" w:rsidRPr="00E43B95" w:rsidRDefault="00E43B95" w:rsidP="00E43B95">
            <w:pPr>
              <w:rPr>
                <w:rFonts w:eastAsia="Times New Roman"/>
                <w:b/>
                <w:color w:val="0000CC"/>
                <w:sz w:val="22"/>
                <w:szCs w:val="22"/>
                <w:u w:val="single"/>
              </w:rPr>
            </w:pPr>
            <w:r w:rsidRPr="00E43B95">
              <w:rPr>
                <w:rFonts w:eastAsia="Times New Roman"/>
                <w:b/>
                <w:color w:val="0000CC"/>
                <w:sz w:val="22"/>
                <w:szCs w:val="22"/>
                <w:u w:val="single"/>
              </w:rPr>
              <w:t>FOR SECRETARIAT USE ONLY</w:t>
            </w:r>
          </w:p>
          <w:p w14:paraId="28092EEA" w14:textId="77777777" w:rsidR="00E43B95" w:rsidRPr="00E43B95" w:rsidRDefault="00E43B95" w:rsidP="00E43B95">
            <w:pPr>
              <w:rPr>
                <w:rFonts w:eastAsia="Times New Roman"/>
                <w:b/>
                <w:color w:val="0000CC"/>
                <w:sz w:val="22"/>
                <w:szCs w:val="22"/>
              </w:rPr>
            </w:pPr>
            <w:r w:rsidRPr="00E43B95">
              <w:rPr>
                <w:rFonts w:eastAsia="Times New Roman"/>
                <w:b/>
                <w:color w:val="0000CC"/>
                <w:sz w:val="22"/>
                <w:szCs w:val="22"/>
              </w:rPr>
              <w:t>A/HRC/34/L.</w:t>
            </w:r>
            <w:r>
              <w:rPr>
                <w:rFonts w:eastAsia="Times New Roman"/>
                <w:b/>
                <w:color w:val="0000CC"/>
                <w:sz w:val="22"/>
                <w:szCs w:val="22"/>
              </w:rPr>
              <w:t>23</w:t>
            </w:r>
          </w:p>
          <w:p w14:paraId="28092EEB" w14:textId="77777777" w:rsidR="00E43B95" w:rsidRPr="00E43B95" w:rsidRDefault="00E43B95" w:rsidP="00E43B95">
            <w:pPr>
              <w:rPr>
                <w:rFonts w:eastAsia="Times New Roman"/>
                <w:b/>
                <w:color w:val="0000CC"/>
                <w:sz w:val="22"/>
                <w:szCs w:val="22"/>
              </w:rPr>
            </w:pPr>
            <w:r w:rsidRPr="00E43B95">
              <w:rPr>
                <w:rFonts w:eastAsia="Times New Roman"/>
                <w:b/>
                <w:color w:val="0000CC"/>
                <w:sz w:val="22"/>
                <w:szCs w:val="22"/>
              </w:rPr>
              <w:t xml:space="preserve">Item </w:t>
            </w:r>
            <w:r>
              <w:rPr>
                <w:rFonts w:eastAsia="Times New Roman"/>
                <w:b/>
                <w:color w:val="0000CC"/>
                <w:sz w:val="22"/>
                <w:szCs w:val="22"/>
              </w:rPr>
              <w:t>4</w:t>
            </w:r>
          </w:p>
          <w:p w14:paraId="28092EEC" w14:textId="77777777" w:rsidR="00E43B95" w:rsidRPr="00E43B95" w:rsidRDefault="00E43B95" w:rsidP="00E43B95">
            <w:pPr>
              <w:rPr>
                <w:rFonts w:eastAsia="Times New Roman"/>
                <w:b/>
                <w:color w:val="0000CC"/>
                <w:sz w:val="22"/>
                <w:szCs w:val="22"/>
              </w:rPr>
            </w:pPr>
            <w:r w:rsidRPr="00E43B95">
              <w:rPr>
                <w:rFonts w:eastAsia="Times New Roman"/>
                <w:b/>
                <w:color w:val="0000CC"/>
                <w:sz w:val="22"/>
                <w:szCs w:val="22"/>
              </w:rPr>
              <w:t xml:space="preserve">Received from (main sponsors): </w:t>
            </w:r>
            <w:r w:rsidR="005151C9">
              <w:rPr>
                <w:rFonts w:eastAsia="Times New Roman"/>
                <w:b/>
                <w:color w:val="0000CC"/>
                <w:sz w:val="22"/>
                <w:szCs w:val="22"/>
              </w:rPr>
              <w:t xml:space="preserve"> Japan, </w:t>
            </w:r>
            <w:r>
              <w:rPr>
                <w:rFonts w:eastAsia="Times New Roman"/>
                <w:b/>
                <w:color w:val="0000CC"/>
                <w:sz w:val="22"/>
                <w:szCs w:val="22"/>
              </w:rPr>
              <w:t>Malta (on</w:t>
            </w:r>
            <w:r w:rsidR="005151C9">
              <w:rPr>
                <w:rFonts w:eastAsia="Times New Roman"/>
                <w:b/>
                <w:color w:val="0000CC"/>
                <w:sz w:val="22"/>
                <w:szCs w:val="22"/>
              </w:rPr>
              <w:t xml:space="preserve"> behalf of the European Union)</w:t>
            </w:r>
          </w:p>
          <w:p w14:paraId="28092EED" w14:textId="77777777" w:rsidR="00E43B95" w:rsidRPr="00E43B95" w:rsidRDefault="00E43B95" w:rsidP="00E43B95">
            <w:pPr>
              <w:rPr>
                <w:rFonts w:eastAsia="Times New Roman"/>
                <w:b/>
                <w:color w:val="0000CC"/>
                <w:sz w:val="22"/>
                <w:szCs w:val="22"/>
              </w:rPr>
            </w:pPr>
            <w:r w:rsidRPr="00E43B95">
              <w:rPr>
                <w:rFonts w:eastAsia="Times New Roman"/>
                <w:b/>
                <w:color w:val="0000CC"/>
                <w:sz w:val="22"/>
                <w:szCs w:val="22"/>
              </w:rPr>
              <w:t xml:space="preserve">Date and time:  16/03/2017, </w:t>
            </w:r>
            <w:r>
              <w:rPr>
                <w:rFonts w:eastAsia="Times New Roman"/>
                <w:b/>
                <w:color w:val="0000CC"/>
                <w:sz w:val="22"/>
                <w:szCs w:val="22"/>
              </w:rPr>
              <w:t>12:53</w:t>
            </w:r>
          </w:p>
          <w:p w14:paraId="28092EEE" w14:textId="77777777" w:rsidR="00E43B95" w:rsidRPr="00E43B95" w:rsidRDefault="00E43B95" w:rsidP="00E43B95">
            <w:pPr>
              <w:rPr>
                <w:rFonts w:eastAsia="Times New Roman"/>
                <w:b/>
                <w:color w:val="0000CC"/>
                <w:sz w:val="22"/>
                <w:szCs w:val="22"/>
              </w:rPr>
            </w:pPr>
            <w:r w:rsidRPr="00E43B95">
              <w:rPr>
                <w:rFonts w:eastAsia="Times New Roman"/>
                <w:b/>
                <w:color w:val="0000CC"/>
                <w:sz w:val="22"/>
                <w:szCs w:val="22"/>
              </w:rPr>
              <w:t>Initials: MR</w:t>
            </w:r>
          </w:p>
          <w:p w14:paraId="28092EEF" w14:textId="77777777" w:rsidR="00E43B95" w:rsidRPr="00E43B95" w:rsidRDefault="00E43B95" w:rsidP="00E43B95">
            <w:pPr>
              <w:rPr>
                <w:rFonts w:eastAsia="Times New Roman"/>
                <w:b/>
                <w:color w:val="0000CC"/>
                <w:sz w:val="22"/>
                <w:szCs w:val="22"/>
              </w:rPr>
            </w:pPr>
            <w:r w:rsidRPr="00E43B95">
              <w:rPr>
                <w:rFonts w:eastAsia="Times New Roman"/>
                <w:b/>
                <w:color w:val="0000CC"/>
                <w:sz w:val="22"/>
                <w:szCs w:val="22"/>
              </w:rPr>
              <w:t xml:space="preserve">Page 1 of </w:t>
            </w:r>
            <w:r>
              <w:rPr>
                <w:rFonts w:eastAsia="Times New Roman"/>
                <w:b/>
                <w:color w:val="0000CC"/>
                <w:sz w:val="22"/>
                <w:szCs w:val="22"/>
              </w:rPr>
              <w:t>6</w:t>
            </w:r>
          </w:p>
          <w:p w14:paraId="28092EF0" w14:textId="77777777"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28092EF1" w14:textId="77777777" w:rsidR="003107FA" w:rsidRDefault="003107FA" w:rsidP="001D18FE">
            <w:pPr>
              <w:spacing w:line="240" w:lineRule="exact"/>
            </w:pPr>
          </w:p>
        </w:tc>
      </w:tr>
    </w:tbl>
    <w:p w14:paraId="28092EF3" w14:textId="77777777" w:rsidR="00FE7BB7" w:rsidRPr="00555AFC" w:rsidRDefault="00FE7BB7" w:rsidP="00FE7BB7">
      <w:pPr>
        <w:spacing w:before="120"/>
        <w:rPr>
          <w:b/>
          <w:sz w:val="24"/>
          <w:szCs w:val="24"/>
        </w:rPr>
      </w:pPr>
      <w:r>
        <w:rPr>
          <w:b/>
          <w:sz w:val="24"/>
          <w:szCs w:val="24"/>
        </w:rPr>
        <w:t>Human Rights Council</w:t>
      </w:r>
    </w:p>
    <w:p w14:paraId="28092EF4" w14:textId="77777777" w:rsidR="00FE7BB7" w:rsidRPr="00555AFC" w:rsidRDefault="00512559" w:rsidP="00FE7BB7">
      <w:pPr>
        <w:rPr>
          <w:b/>
        </w:rPr>
      </w:pPr>
      <w:r w:rsidRPr="00555AFC">
        <w:rPr>
          <w:rFonts w:hint="eastAsia"/>
          <w:b/>
          <w:lang w:eastAsia="ja-JP"/>
        </w:rPr>
        <w:t>Thirty-</w:t>
      </w:r>
      <w:r w:rsidR="00BA4C1C" w:rsidRPr="00555AFC">
        <w:rPr>
          <w:rFonts w:hint="eastAsia"/>
          <w:b/>
          <w:lang w:eastAsia="ja-JP"/>
        </w:rPr>
        <w:t>fourth</w:t>
      </w:r>
      <w:r w:rsidR="003141A1" w:rsidRPr="00555AFC">
        <w:rPr>
          <w:b/>
        </w:rPr>
        <w:t xml:space="preserve"> </w:t>
      </w:r>
      <w:r w:rsidRPr="00555AFC">
        <w:rPr>
          <w:rFonts w:hint="eastAsia"/>
          <w:b/>
          <w:lang w:eastAsia="ja-JP"/>
        </w:rPr>
        <w:t>session</w:t>
      </w:r>
    </w:p>
    <w:p w14:paraId="28092EF5" w14:textId="77777777" w:rsidR="00FE7BB7" w:rsidRPr="00555AFC" w:rsidRDefault="00FE7BB7" w:rsidP="00FE7BB7">
      <w:r w:rsidRPr="00555AFC">
        <w:t>Agenda item 4</w:t>
      </w:r>
    </w:p>
    <w:p w14:paraId="28092EF6" w14:textId="77777777" w:rsidR="00FE7BB7" w:rsidRPr="00555AFC" w:rsidRDefault="001E4073" w:rsidP="00FE7BB7">
      <w:pPr>
        <w:rPr>
          <w:b/>
        </w:rPr>
      </w:pPr>
      <w:r w:rsidRPr="00555AFC">
        <w:rPr>
          <w:b/>
        </w:rPr>
        <w:t>Human r</w:t>
      </w:r>
      <w:r w:rsidR="00FE7BB7" w:rsidRPr="00555AFC">
        <w:rPr>
          <w:b/>
        </w:rPr>
        <w:t>ights situations that require the Council’s attention</w:t>
      </w:r>
    </w:p>
    <w:p w14:paraId="28092EF7" w14:textId="77777777" w:rsidR="00FE7BB7" w:rsidRPr="00555AFC" w:rsidRDefault="00FE7BB7" w:rsidP="00BA4C1C">
      <w:pPr>
        <w:pStyle w:val="H23G"/>
        <w:jc w:val="both"/>
        <w:rPr>
          <w:sz w:val="24"/>
          <w:szCs w:val="24"/>
        </w:rPr>
      </w:pPr>
      <w:r w:rsidRPr="00555AFC">
        <w:tab/>
      </w:r>
      <w:r w:rsidRPr="00555AFC">
        <w:tab/>
      </w:r>
      <w:r w:rsidR="006E4439" w:rsidRPr="00555AFC">
        <w:rPr>
          <w:sz w:val="24"/>
          <w:szCs w:val="24"/>
        </w:rPr>
        <w:t>Situation of human rights in the Democratic People’s Republic of Korea</w:t>
      </w:r>
    </w:p>
    <w:p w14:paraId="28092EF8" w14:textId="77777777" w:rsidR="00ED5853" w:rsidRPr="00555AFC" w:rsidRDefault="00FE7BB7" w:rsidP="00ED5853">
      <w:pPr>
        <w:pStyle w:val="SingleTxtG"/>
        <w:rPr>
          <w:rFonts w:eastAsia="SimSun"/>
          <w:lang w:eastAsia="hi-IN" w:bidi="hi-IN"/>
        </w:rPr>
      </w:pPr>
      <w:r w:rsidRPr="00555AFC">
        <w:rPr>
          <w:rFonts w:eastAsia="SimSun"/>
          <w:lang w:eastAsia="ar-SA"/>
        </w:rPr>
        <w:tab/>
      </w:r>
      <w:r w:rsidR="00166E79" w:rsidRPr="00555AFC">
        <w:rPr>
          <w:rFonts w:eastAsia="SimSun"/>
          <w:i/>
          <w:lang w:eastAsia="hi-IN" w:bidi="hi-IN"/>
        </w:rPr>
        <w:t xml:space="preserve">The Human </w:t>
      </w:r>
      <w:r w:rsidR="00166E79" w:rsidRPr="00555AFC">
        <w:rPr>
          <w:rFonts w:eastAsia="SimSun"/>
          <w:i/>
        </w:rPr>
        <w:t>Rights</w:t>
      </w:r>
      <w:r w:rsidR="00166E79" w:rsidRPr="00555AFC">
        <w:rPr>
          <w:rFonts w:eastAsia="SimSun"/>
          <w:i/>
          <w:lang w:eastAsia="hi-IN" w:bidi="hi-IN"/>
        </w:rPr>
        <w:t xml:space="preserve"> Council</w:t>
      </w:r>
      <w:r w:rsidR="00ED5853" w:rsidRPr="00555AFC">
        <w:rPr>
          <w:rFonts w:eastAsia="SimSun"/>
          <w:lang w:eastAsia="hi-IN" w:bidi="hi-IN"/>
        </w:rPr>
        <w:t>,</w:t>
      </w:r>
    </w:p>
    <w:p w14:paraId="28092EF9" w14:textId="77777777" w:rsidR="006E4439" w:rsidRPr="00555AFC" w:rsidRDefault="006E4439" w:rsidP="00237EE9">
      <w:pPr>
        <w:pStyle w:val="SingleTxtG"/>
        <w:ind w:firstLineChars="100" w:firstLine="200"/>
        <w:rPr>
          <w:lang w:eastAsia="ja-JP"/>
        </w:rPr>
      </w:pPr>
      <w:r w:rsidRPr="00555AFC">
        <w:rPr>
          <w:rFonts w:eastAsia="SimSun"/>
          <w:i/>
        </w:rPr>
        <w:t>Guided</w:t>
      </w:r>
      <w:r w:rsidRPr="00555AFC">
        <w:rPr>
          <w:rFonts w:eastAsia="SimSun"/>
        </w:rPr>
        <w:t xml:space="preserve"> by the Charter of the United Nations, the Universal Declaration of Human Rights, the International Covenants on Human Rights and other human rights instruments,</w:t>
      </w:r>
      <w:r w:rsidR="00237EE9" w:rsidRPr="00555AFC">
        <w:rPr>
          <w:rFonts w:hint="eastAsia"/>
          <w:lang w:eastAsia="ja-JP"/>
        </w:rPr>
        <w:t xml:space="preserve"> </w:t>
      </w:r>
    </w:p>
    <w:p w14:paraId="28092EFA" w14:textId="77777777" w:rsidR="006E4439" w:rsidRPr="00555AFC" w:rsidRDefault="006E4439" w:rsidP="00237EE9">
      <w:pPr>
        <w:pStyle w:val="SingleTxtG"/>
        <w:ind w:firstLineChars="100" w:firstLine="200"/>
        <w:rPr>
          <w:lang w:eastAsia="ja-JP"/>
        </w:rPr>
      </w:pPr>
      <w:r w:rsidRPr="00555AFC">
        <w:rPr>
          <w:rFonts w:eastAsia="SimSun"/>
          <w:i/>
        </w:rPr>
        <w:t>Recalling</w:t>
      </w:r>
      <w:r w:rsidRPr="00555AFC">
        <w:rPr>
          <w:rFonts w:eastAsia="SimSun"/>
        </w:rPr>
        <w:t xml:space="preserve"> all previous resolutions adopted by the Commission on Human Rights, the Human Rights Council and the General Assembly on the situation of human rights in the Democratic People’s Republic of Korea, including Council resolution</w:t>
      </w:r>
      <w:r w:rsidR="0024740D" w:rsidRPr="00555AFC">
        <w:rPr>
          <w:rFonts w:hint="eastAsia"/>
          <w:lang w:eastAsia="ja-JP"/>
        </w:rPr>
        <w:t xml:space="preserve"> 31/18</w:t>
      </w:r>
      <w:r w:rsidRPr="00555AFC">
        <w:rPr>
          <w:rFonts w:eastAsia="SimSun"/>
        </w:rPr>
        <w:t xml:space="preserve"> of </w:t>
      </w:r>
      <w:r w:rsidR="0024740D" w:rsidRPr="00555AFC">
        <w:rPr>
          <w:rFonts w:hint="eastAsia"/>
          <w:lang w:eastAsia="ja-JP"/>
        </w:rPr>
        <w:t>23</w:t>
      </w:r>
      <w:r w:rsidRPr="00555AFC">
        <w:rPr>
          <w:rFonts w:eastAsia="SimSun"/>
        </w:rPr>
        <w:t xml:space="preserve"> March </w:t>
      </w:r>
      <w:r w:rsidR="0024740D" w:rsidRPr="00555AFC">
        <w:rPr>
          <w:rFonts w:hint="eastAsia"/>
          <w:lang w:eastAsia="ja-JP"/>
        </w:rPr>
        <w:t>2016</w:t>
      </w:r>
      <w:r w:rsidRPr="00555AFC">
        <w:rPr>
          <w:rFonts w:eastAsia="SimSun"/>
        </w:rPr>
        <w:t xml:space="preserve"> and Assembly resolution </w:t>
      </w:r>
      <w:r w:rsidR="0024740D" w:rsidRPr="00555AFC">
        <w:rPr>
          <w:rFonts w:hint="eastAsia"/>
          <w:lang w:eastAsia="ja-JP"/>
        </w:rPr>
        <w:t>71/</w:t>
      </w:r>
      <w:r w:rsidR="006609C5" w:rsidRPr="00555AFC">
        <w:rPr>
          <w:rFonts w:hint="eastAsia"/>
          <w:lang w:eastAsia="ja-JP"/>
        </w:rPr>
        <w:t>202</w:t>
      </w:r>
      <w:r w:rsidR="00237EE9" w:rsidRPr="00555AFC">
        <w:rPr>
          <w:rFonts w:hint="eastAsia"/>
          <w:lang w:eastAsia="ja-JP"/>
        </w:rPr>
        <w:t xml:space="preserve"> </w:t>
      </w:r>
      <w:r w:rsidRPr="00555AFC">
        <w:rPr>
          <w:rFonts w:eastAsia="SimSun"/>
        </w:rPr>
        <w:t xml:space="preserve">of </w:t>
      </w:r>
      <w:r w:rsidR="0024740D" w:rsidRPr="00555AFC">
        <w:rPr>
          <w:rFonts w:hint="eastAsia"/>
          <w:lang w:eastAsia="ja-JP"/>
        </w:rPr>
        <w:t>19</w:t>
      </w:r>
      <w:r w:rsidRPr="00555AFC">
        <w:rPr>
          <w:rFonts w:eastAsia="SimSun"/>
        </w:rPr>
        <w:t xml:space="preserve"> December </w:t>
      </w:r>
      <w:r w:rsidR="0024740D" w:rsidRPr="00555AFC">
        <w:rPr>
          <w:rFonts w:hint="eastAsia"/>
          <w:lang w:eastAsia="ja-JP"/>
        </w:rPr>
        <w:t>2016</w:t>
      </w:r>
      <w:r w:rsidRPr="00555AFC">
        <w:rPr>
          <w:rFonts w:eastAsia="SimSun"/>
        </w:rPr>
        <w:t>, and urging the implementation of those resolutions,</w:t>
      </w:r>
      <w:r w:rsidR="0024740D" w:rsidRPr="00555AFC">
        <w:rPr>
          <w:rFonts w:hint="eastAsia"/>
          <w:lang w:eastAsia="ja-JP"/>
        </w:rPr>
        <w:t xml:space="preserve"> </w:t>
      </w:r>
    </w:p>
    <w:p w14:paraId="28092EFB" w14:textId="77777777" w:rsidR="006E4439" w:rsidRPr="00555AFC" w:rsidRDefault="006E4439" w:rsidP="00237EE9">
      <w:pPr>
        <w:pStyle w:val="SingleTxtG"/>
        <w:ind w:firstLineChars="100" w:firstLine="200"/>
        <w:rPr>
          <w:lang w:eastAsia="ja-JP"/>
        </w:rPr>
      </w:pPr>
      <w:r w:rsidRPr="00555AFC">
        <w:rPr>
          <w:rFonts w:eastAsia="SimSun"/>
          <w:i/>
        </w:rPr>
        <w:t>Bearing</w:t>
      </w:r>
      <w:r w:rsidRPr="00555AFC">
        <w:rPr>
          <w:rFonts w:eastAsia="SimSun"/>
        </w:rPr>
        <w:t xml:space="preserve"> </w:t>
      </w:r>
      <w:r w:rsidRPr="00555AFC">
        <w:rPr>
          <w:rFonts w:eastAsia="SimSun"/>
          <w:i/>
        </w:rPr>
        <w:t>in mind</w:t>
      </w:r>
      <w:r w:rsidRPr="00555AFC">
        <w:rPr>
          <w:rFonts w:eastAsia="SimSun"/>
        </w:rPr>
        <w:t xml:space="preserve"> paragraph 3 of General Assembly resolution 60/251 of 15 March 2006,</w:t>
      </w:r>
      <w:r w:rsidR="009F7CF0" w:rsidRPr="00555AFC">
        <w:rPr>
          <w:rFonts w:hint="eastAsia"/>
          <w:lang w:eastAsia="ja-JP"/>
        </w:rPr>
        <w:t xml:space="preserve"> </w:t>
      </w:r>
    </w:p>
    <w:p w14:paraId="28092EFC" w14:textId="77777777" w:rsidR="006E4439" w:rsidRPr="00555AFC" w:rsidRDefault="006E4439" w:rsidP="00237EE9">
      <w:pPr>
        <w:pStyle w:val="SingleTxtG"/>
        <w:ind w:firstLineChars="100" w:firstLine="200"/>
        <w:rPr>
          <w:lang w:eastAsia="ja-JP"/>
        </w:rPr>
      </w:pPr>
      <w:r w:rsidRPr="00555AFC">
        <w:rPr>
          <w:rFonts w:eastAsia="SimSun"/>
          <w:i/>
        </w:rPr>
        <w:t>Recalling</w:t>
      </w:r>
      <w:r w:rsidRPr="00555AFC">
        <w:rPr>
          <w:rFonts w:eastAsia="SimSun"/>
        </w:rPr>
        <w:t xml:space="preserve"> its resolutions 5/1, on institution-building of the Human Rights Council, and 5/2, on the Code of Conduct for Special Procedures Mandate Holders of the Council, of 18 June 2007, and stressing that the mandate holder shall discharge his/her duties in accordance with those resolutions and annexes thereto,</w:t>
      </w:r>
      <w:r w:rsidR="00A565C1" w:rsidRPr="00555AFC">
        <w:rPr>
          <w:rFonts w:hint="eastAsia"/>
          <w:lang w:eastAsia="ja-JP"/>
        </w:rPr>
        <w:t xml:space="preserve"> </w:t>
      </w:r>
    </w:p>
    <w:p w14:paraId="28092EFD" w14:textId="77777777" w:rsidR="006E4439" w:rsidRPr="00555AFC" w:rsidRDefault="006E4439" w:rsidP="00237EE9">
      <w:pPr>
        <w:pStyle w:val="SingleTxtG"/>
        <w:ind w:firstLineChars="100" w:firstLine="200"/>
        <w:rPr>
          <w:lang w:eastAsia="ja-JP"/>
        </w:rPr>
      </w:pPr>
      <w:r w:rsidRPr="00555AFC">
        <w:rPr>
          <w:rFonts w:eastAsia="SimSun"/>
          <w:i/>
          <w:iCs/>
        </w:rPr>
        <w:t xml:space="preserve">Stressing </w:t>
      </w:r>
      <w:r w:rsidRPr="00555AFC">
        <w:rPr>
          <w:rFonts w:eastAsia="SimSun"/>
          <w:iCs/>
        </w:rPr>
        <w:t xml:space="preserve">the importance of following up on the recommendations contained in the report of the commission of inquiry on human rights in </w:t>
      </w:r>
      <w:r w:rsidRPr="00555AFC">
        <w:rPr>
          <w:rFonts w:eastAsia="SimSun"/>
        </w:rPr>
        <w:t>the Democratic People’s Republic of Korea,</w:t>
      </w:r>
      <w:r w:rsidRPr="00555AFC">
        <w:rPr>
          <w:rStyle w:val="FootnoteReference"/>
          <w:rFonts w:eastAsia="SimSun"/>
        </w:rPr>
        <w:footnoteReference w:id="2"/>
      </w:r>
      <w:r w:rsidRPr="00555AFC">
        <w:rPr>
          <w:rFonts w:eastAsia="SimSun"/>
        </w:rPr>
        <w:t xml:space="preserve"> which was welcomed by both the Human Rights Council and the General Assembly, and transmitted to the relevant bodies of the United Nations, including the Security Council,</w:t>
      </w:r>
      <w:r w:rsidR="00A565C1" w:rsidRPr="00555AFC">
        <w:rPr>
          <w:rFonts w:hint="eastAsia"/>
          <w:lang w:eastAsia="ja-JP"/>
        </w:rPr>
        <w:t xml:space="preserve"> </w:t>
      </w:r>
    </w:p>
    <w:p w14:paraId="28092EFE" w14:textId="77777777" w:rsidR="00F4195F" w:rsidRPr="00555AFC" w:rsidRDefault="006E4439" w:rsidP="00237EE9">
      <w:pPr>
        <w:pStyle w:val="SingleTxtG"/>
        <w:ind w:firstLineChars="100" w:firstLine="200"/>
        <w:rPr>
          <w:lang w:eastAsia="ja-JP"/>
        </w:rPr>
      </w:pPr>
      <w:r w:rsidRPr="00555AFC">
        <w:rPr>
          <w:rFonts w:eastAsia="SimSun"/>
          <w:i/>
        </w:rPr>
        <w:t>Deeply concerned</w:t>
      </w:r>
      <w:r w:rsidRPr="00555AFC">
        <w:rPr>
          <w:rFonts w:eastAsia="SimSun"/>
        </w:rPr>
        <w:t xml:space="preserve"> at the systematic, widespread and gross human rights violations in the Democratic People’s Republic of Korea that, in many instances, constitute crimes against humanity, </w:t>
      </w:r>
      <w:r w:rsidR="00670587" w:rsidRPr="00555AFC">
        <w:rPr>
          <w:rFonts w:hint="eastAsia"/>
          <w:lang w:eastAsia="ja-JP"/>
        </w:rPr>
        <w:t>and</w:t>
      </w:r>
      <w:r w:rsidRPr="00555AFC">
        <w:rPr>
          <w:rFonts w:eastAsia="SimSun"/>
        </w:rPr>
        <w:t xml:space="preserve"> at the impunity of perpetrators, as described in the report of the commission of inquiry</w:t>
      </w:r>
      <w:r w:rsidR="00F4195F" w:rsidRPr="00555AFC">
        <w:rPr>
          <w:rFonts w:hint="eastAsia"/>
          <w:lang w:eastAsia="ja-JP"/>
        </w:rPr>
        <w:t>,</w:t>
      </w:r>
      <w:r w:rsidR="00237EE9" w:rsidRPr="00555AFC">
        <w:rPr>
          <w:rFonts w:hint="eastAsia"/>
          <w:lang w:eastAsia="ja-JP"/>
        </w:rPr>
        <w:t xml:space="preserve"> </w:t>
      </w:r>
    </w:p>
    <w:p w14:paraId="28092EFF" w14:textId="77777777" w:rsidR="006E4439" w:rsidRPr="00555AFC" w:rsidRDefault="00F4195F" w:rsidP="00237EE9">
      <w:pPr>
        <w:pStyle w:val="SingleTxtG"/>
        <w:ind w:firstLineChars="100" w:firstLine="200"/>
        <w:rPr>
          <w:lang w:eastAsia="ja-JP"/>
        </w:rPr>
      </w:pPr>
      <w:r w:rsidRPr="00555AFC">
        <w:rPr>
          <w:rFonts w:hint="eastAsia"/>
          <w:i/>
          <w:lang w:eastAsia="ja-JP"/>
        </w:rPr>
        <w:t>R</w:t>
      </w:r>
      <w:r w:rsidR="00063E3F" w:rsidRPr="00555AFC">
        <w:rPr>
          <w:rFonts w:hint="eastAsia"/>
          <w:i/>
          <w:lang w:eastAsia="ja-JP"/>
        </w:rPr>
        <w:t>ecalling</w:t>
      </w:r>
      <w:r w:rsidR="00063E3F" w:rsidRPr="00555AFC">
        <w:rPr>
          <w:rFonts w:hint="eastAsia"/>
          <w:lang w:eastAsia="ja-JP"/>
        </w:rPr>
        <w:t xml:space="preserve"> </w:t>
      </w:r>
      <w:r w:rsidRPr="00555AFC">
        <w:rPr>
          <w:rFonts w:hint="eastAsia"/>
          <w:lang w:eastAsia="ja-JP"/>
        </w:rPr>
        <w:t>the responsibility of the Democratic People</w:t>
      </w:r>
      <w:r w:rsidRPr="00555AFC">
        <w:rPr>
          <w:lang w:eastAsia="ja-JP"/>
        </w:rPr>
        <w:t>’</w:t>
      </w:r>
      <w:r w:rsidRPr="00555AFC">
        <w:rPr>
          <w:rFonts w:hint="eastAsia"/>
          <w:lang w:eastAsia="ja-JP"/>
        </w:rPr>
        <w:t>s Republic of Korea to protect its population from crimes against humanity</w:t>
      </w:r>
      <w:r w:rsidR="000C3E00" w:rsidRPr="00555AFC">
        <w:rPr>
          <w:rFonts w:hint="eastAsia"/>
          <w:lang w:eastAsia="ja-JP"/>
        </w:rPr>
        <w:t>,</w:t>
      </w:r>
      <w:r w:rsidRPr="00555AFC">
        <w:rPr>
          <w:rFonts w:hint="eastAsia"/>
          <w:lang w:eastAsia="ja-JP"/>
        </w:rPr>
        <w:t xml:space="preserve"> and </w:t>
      </w:r>
      <w:r w:rsidR="002712BA" w:rsidRPr="00555AFC">
        <w:rPr>
          <w:rFonts w:hint="eastAsia"/>
          <w:lang w:eastAsia="ja-JP"/>
        </w:rPr>
        <w:t xml:space="preserve">noting General Assembly resolution 71/202 which </w:t>
      </w:r>
      <w:r w:rsidRPr="00555AFC">
        <w:rPr>
          <w:rFonts w:hint="eastAsia"/>
          <w:lang w:eastAsia="ja-JP"/>
        </w:rPr>
        <w:t>recall</w:t>
      </w:r>
      <w:r w:rsidR="002712BA" w:rsidRPr="00555AFC">
        <w:rPr>
          <w:rFonts w:hint="eastAsia"/>
          <w:lang w:eastAsia="ja-JP"/>
        </w:rPr>
        <w:t>ed</w:t>
      </w:r>
      <w:r w:rsidRPr="00555AFC">
        <w:rPr>
          <w:rFonts w:hint="eastAsia"/>
          <w:lang w:eastAsia="ja-JP"/>
        </w:rPr>
        <w:t xml:space="preserve"> </w:t>
      </w:r>
      <w:r w:rsidR="00063E3F" w:rsidRPr="00555AFC">
        <w:rPr>
          <w:rFonts w:hint="eastAsia"/>
          <w:lang w:eastAsia="ja-JP"/>
        </w:rPr>
        <w:t>that the commission of inquiry urged the leadership of the Democratic People</w:t>
      </w:r>
      <w:r w:rsidR="00063E3F" w:rsidRPr="00555AFC">
        <w:rPr>
          <w:lang w:eastAsia="ja-JP"/>
        </w:rPr>
        <w:t>’</w:t>
      </w:r>
      <w:r w:rsidR="00063E3F" w:rsidRPr="00555AFC">
        <w:rPr>
          <w:rFonts w:hint="eastAsia"/>
          <w:lang w:eastAsia="ja-JP"/>
        </w:rPr>
        <w:t>s Republic of Korea to prevent and suppress crimes against humanity and to ensure that perpetrators are prosecuted and brought to justice</w:t>
      </w:r>
      <w:r w:rsidR="00997300" w:rsidRPr="00555AFC">
        <w:rPr>
          <w:rFonts w:hint="eastAsia"/>
          <w:lang w:eastAsia="ja-JP"/>
        </w:rPr>
        <w:t>,</w:t>
      </w:r>
      <w:r w:rsidR="00BA06B7" w:rsidRPr="00555AFC">
        <w:rPr>
          <w:rFonts w:hint="eastAsia"/>
          <w:lang w:eastAsia="ja-JP"/>
        </w:rPr>
        <w:t xml:space="preserve"> </w:t>
      </w:r>
    </w:p>
    <w:p w14:paraId="28092F00" w14:textId="77777777" w:rsidR="006E4439" w:rsidRPr="00555AFC" w:rsidRDefault="006E4439" w:rsidP="00237EE9">
      <w:pPr>
        <w:pStyle w:val="SingleTxtG"/>
        <w:ind w:firstLineChars="50" w:firstLine="100"/>
        <w:rPr>
          <w:lang w:eastAsia="ja-JP"/>
        </w:rPr>
      </w:pPr>
      <w:r w:rsidRPr="00555AFC">
        <w:rPr>
          <w:rFonts w:eastAsia="SimSun"/>
          <w:i/>
        </w:rPr>
        <w:lastRenderedPageBreak/>
        <w:t xml:space="preserve">Concerned </w:t>
      </w:r>
      <w:r w:rsidRPr="00555AFC">
        <w:rPr>
          <w:rFonts w:eastAsia="SimSun"/>
        </w:rPr>
        <w:t>that the precarious humanitarian situation in the country is exacerbated by the failure of the Government of the Democratic People’s Republic of Korea to provide humanitarian agencies with free and unimpeded access to all populations in need and by its national policy priorities that, among others, prioritize military spending over citizens’ access to food,</w:t>
      </w:r>
      <w:r w:rsidR="00237EE9" w:rsidRPr="00555AFC">
        <w:rPr>
          <w:rFonts w:hint="eastAsia"/>
          <w:lang w:eastAsia="ja-JP"/>
        </w:rPr>
        <w:t xml:space="preserve"> </w:t>
      </w:r>
    </w:p>
    <w:p w14:paraId="28092F01" w14:textId="77777777" w:rsidR="005D7A0E" w:rsidRPr="00555AFC" w:rsidRDefault="0018224C" w:rsidP="00237EE9">
      <w:pPr>
        <w:pStyle w:val="SingleTxtG"/>
        <w:ind w:firstLineChars="50" w:firstLine="100"/>
        <w:rPr>
          <w:lang w:eastAsia="ja-JP"/>
        </w:rPr>
      </w:pPr>
      <w:r w:rsidRPr="00555AFC">
        <w:rPr>
          <w:rFonts w:hint="eastAsia"/>
          <w:i/>
          <w:lang w:eastAsia="ja-JP"/>
        </w:rPr>
        <w:t xml:space="preserve">Acknowledging </w:t>
      </w:r>
      <w:r w:rsidRPr="00555AFC">
        <w:rPr>
          <w:rFonts w:hint="eastAsia"/>
          <w:lang w:eastAsia="ja-JP"/>
        </w:rPr>
        <w:t xml:space="preserve">General Assembly resolution 71/202 which expressed </w:t>
      </w:r>
      <w:r w:rsidR="005D7A0E" w:rsidRPr="00555AFC">
        <w:rPr>
          <w:rFonts w:hint="eastAsia"/>
          <w:lang w:eastAsia="ja-JP"/>
        </w:rPr>
        <w:t xml:space="preserve">grave concern about the impact of diverting resources to advance nuclear weapons and ballistic missiles programmes on the humanitarian and human rights situation </w:t>
      </w:r>
      <w:r w:rsidR="005C63AB" w:rsidRPr="00555AFC">
        <w:rPr>
          <w:rFonts w:hint="eastAsia"/>
          <w:lang w:eastAsia="ja-JP"/>
        </w:rPr>
        <w:t xml:space="preserve">in </w:t>
      </w:r>
      <w:r w:rsidR="005D7A0E" w:rsidRPr="00555AFC">
        <w:rPr>
          <w:rFonts w:hint="eastAsia"/>
          <w:lang w:eastAsia="ja-JP"/>
        </w:rPr>
        <w:t>the Democratic People</w:t>
      </w:r>
      <w:r w:rsidR="005D7A0E" w:rsidRPr="00555AFC">
        <w:rPr>
          <w:lang w:eastAsia="ja-JP"/>
        </w:rPr>
        <w:t>’</w:t>
      </w:r>
      <w:r w:rsidR="005D7A0E" w:rsidRPr="00555AFC">
        <w:rPr>
          <w:rFonts w:hint="eastAsia"/>
          <w:lang w:eastAsia="ja-JP"/>
        </w:rPr>
        <w:t>s Republic of Korea</w:t>
      </w:r>
      <w:r w:rsidR="00EC6FA2" w:rsidRPr="00555AFC">
        <w:rPr>
          <w:rFonts w:hint="eastAsia"/>
          <w:lang w:eastAsia="ja-JP"/>
        </w:rPr>
        <w:t xml:space="preserve">, </w:t>
      </w:r>
      <w:r w:rsidR="00E9037A" w:rsidRPr="00555AFC">
        <w:rPr>
          <w:rFonts w:hint="eastAsia"/>
          <w:lang w:eastAsia="ja-JP"/>
        </w:rPr>
        <w:t xml:space="preserve">and </w:t>
      </w:r>
      <w:r w:rsidR="0022684D" w:rsidRPr="00555AFC">
        <w:rPr>
          <w:rFonts w:hint="eastAsia"/>
          <w:lang w:eastAsia="ja-JP"/>
        </w:rPr>
        <w:t xml:space="preserve">also </w:t>
      </w:r>
      <w:r w:rsidR="00E9037A" w:rsidRPr="00555AFC">
        <w:rPr>
          <w:rFonts w:hint="eastAsia"/>
          <w:lang w:eastAsia="ja-JP"/>
        </w:rPr>
        <w:t>emphasizing the necessity of the Democratic People</w:t>
      </w:r>
      <w:r w:rsidR="00E9037A" w:rsidRPr="00555AFC">
        <w:rPr>
          <w:lang w:eastAsia="ja-JP"/>
        </w:rPr>
        <w:t>’</w:t>
      </w:r>
      <w:r w:rsidR="00E9037A" w:rsidRPr="00555AFC">
        <w:rPr>
          <w:rFonts w:hint="eastAsia"/>
          <w:lang w:eastAsia="ja-JP"/>
        </w:rPr>
        <w:t>s Republic of Korea respecting and ensuring the welfare and inherent dignity of people in the country, as referred to in the Security Council Resolution 2321</w:t>
      </w:r>
      <w:r w:rsidR="00237EE9" w:rsidRPr="00555AFC">
        <w:rPr>
          <w:rFonts w:hint="eastAsia"/>
          <w:lang w:eastAsia="ja-JP"/>
        </w:rPr>
        <w:t xml:space="preserve">, </w:t>
      </w:r>
    </w:p>
    <w:p w14:paraId="28092F02" w14:textId="77777777" w:rsidR="006E4439" w:rsidRPr="00555AFC" w:rsidRDefault="006E4439" w:rsidP="00237EE9">
      <w:pPr>
        <w:pStyle w:val="SingleTxtG"/>
        <w:ind w:firstLineChars="50" w:firstLine="100"/>
        <w:rPr>
          <w:lang w:eastAsia="ja-JP"/>
        </w:rPr>
      </w:pPr>
      <w:r w:rsidRPr="00555AFC">
        <w:rPr>
          <w:rFonts w:eastAsia="SimSun"/>
          <w:i/>
        </w:rPr>
        <w:t>Reaffirming</w:t>
      </w:r>
      <w:r w:rsidRPr="00555AFC">
        <w:rPr>
          <w:rFonts w:eastAsia="SimSun"/>
        </w:rPr>
        <w:t xml:space="preserve"> that it is the responsibility of the Government of the Democratic People’s Republic of Korea to ensure the full enjoyment of all human rights and fundamental freedoms of its entire population, including by ensuring equal access to adequate food, as well as, among others, freedom of religion or belief, freedom of expression and freedom of association and assembly,</w:t>
      </w:r>
      <w:r w:rsidR="00830801" w:rsidRPr="00555AFC">
        <w:rPr>
          <w:rFonts w:hint="eastAsia"/>
          <w:lang w:eastAsia="ja-JP"/>
        </w:rPr>
        <w:t xml:space="preserve"> </w:t>
      </w:r>
    </w:p>
    <w:p w14:paraId="28092F03" w14:textId="77777777" w:rsidR="006E4439" w:rsidRPr="00555AFC" w:rsidRDefault="006E4439" w:rsidP="00237EE9">
      <w:pPr>
        <w:pStyle w:val="SingleTxtG"/>
        <w:ind w:firstLineChars="50" w:firstLine="100"/>
        <w:rPr>
          <w:lang w:eastAsia="ja-JP"/>
        </w:rPr>
      </w:pPr>
      <w:r w:rsidRPr="00555AFC">
        <w:rPr>
          <w:rFonts w:eastAsia="SimSun"/>
          <w:i/>
        </w:rPr>
        <w:t>Recognizing</w:t>
      </w:r>
      <w:r w:rsidRPr="00555AFC">
        <w:rPr>
          <w:rFonts w:eastAsia="SimSun"/>
        </w:rPr>
        <w:t xml:space="preserve"> that particular risk factors affect women, children, persons with disabilities and the elderly, and the need to ensure the full enjoyment of all their human rights and fundamental freedoms by them against neglect, abuse, exploitation and violence,</w:t>
      </w:r>
      <w:r w:rsidR="00830801" w:rsidRPr="00555AFC">
        <w:rPr>
          <w:rFonts w:hint="eastAsia"/>
          <w:lang w:eastAsia="ja-JP"/>
        </w:rPr>
        <w:t xml:space="preserve"> </w:t>
      </w:r>
    </w:p>
    <w:p w14:paraId="28092F04" w14:textId="77777777" w:rsidR="00237EE9" w:rsidRPr="00555AFC" w:rsidRDefault="00F47D5A" w:rsidP="00237EE9">
      <w:pPr>
        <w:pStyle w:val="SingleTxtG"/>
        <w:ind w:firstLineChars="50" w:firstLine="100"/>
        <w:rPr>
          <w:lang w:eastAsia="ja-JP"/>
        </w:rPr>
      </w:pPr>
      <w:r w:rsidRPr="00555AFC">
        <w:rPr>
          <w:rFonts w:hint="eastAsia"/>
          <w:i/>
          <w:lang w:eastAsia="ja-JP"/>
        </w:rPr>
        <w:t>Noting with appreciation</w:t>
      </w:r>
      <w:r w:rsidRPr="00555AFC">
        <w:rPr>
          <w:rFonts w:hint="eastAsia"/>
          <w:lang w:eastAsia="ja-JP"/>
        </w:rPr>
        <w:t xml:space="preserve"> the ratification of the Convention on the Rights of Persons with Disabilities by the Democratic People</w:t>
      </w:r>
      <w:r w:rsidRPr="00555AFC">
        <w:rPr>
          <w:lang w:eastAsia="ja-JP"/>
        </w:rPr>
        <w:t>’</w:t>
      </w:r>
      <w:r w:rsidRPr="00555AFC">
        <w:rPr>
          <w:rFonts w:hint="eastAsia"/>
          <w:lang w:eastAsia="ja-JP"/>
        </w:rPr>
        <w:t>s republic of Korea in December 2016,</w:t>
      </w:r>
      <w:r w:rsidR="00E0327D">
        <w:rPr>
          <w:rFonts w:hint="eastAsia"/>
          <w:lang w:eastAsia="ja-JP"/>
        </w:rPr>
        <w:t xml:space="preserve"> and urging it to implement its treaty ob</w:t>
      </w:r>
      <w:r w:rsidR="00A17E06">
        <w:rPr>
          <w:rFonts w:hint="eastAsia"/>
          <w:lang w:eastAsia="ja-JP"/>
        </w:rPr>
        <w:t>ligations</w:t>
      </w:r>
      <w:r w:rsidR="00237EE9" w:rsidRPr="00555AFC">
        <w:rPr>
          <w:rFonts w:hint="eastAsia"/>
          <w:lang w:eastAsia="ja-JP"/>
        </w:rPr>
        <w:t xml:space="preserve">, </w:t>
      </w:r>
    </w:p>
    <w:p w14:paraId="28092F05" w14:textId="77777777" w:rsidR="006E4439" w:rsidRPr="00555AFC" w:rsidRDefault="006E4439" w:rsidP="00237EE9">
      <w:pPr>
        <w:pStyle w:val="SingleTxtG"/>
        <w:ind w:firstLineChars="50" w:firstLine="100"/>
        <w:rPr>
          <w:lang w:eastAsia="ja-JP"/>
        </w:rPr>
      </w:pPr>
      <w:r w:rsidRPr="00555AFC">
        <w:rPr>
          <w:rFonts w:eastAsia="SimSun"/>
          <w:i/>
          <w:iCs/>
        </w:rPr>
        <w:t xml:space="preserve">Acknowledging </w:t>
      </w:r>
      <w:r w:rsidRPr="00555AFC">
        <w:rPr>
          <w:rFonts w:eastAsia="SimSun"/>
        </w:rPr>
        <w:t xml:space="preserve">the participation of the Democratic People’s Republic of Korea in the second universal periodic review process, noting the acceptance by the Government of the Democratic People’s Republic of Korea of 113 out of the 268 recommendations contained in the outcome of the review and its stated commitment to implement them and look into the possibility of implementing a further 58 recommendations, and emphasizing the importance </w:t>
      </w:r>
      <w:r w:rsidR="00830801" w:rsidRPr="00555AFC">
        <w:rPr>
          <w:rFonts w:hint="eastAsia"/>
          <w:lang w:eastAsia="ja-JP"/>
        </w:rPr>
        <w:t xml:space="preserve">of the </w:t>
      </w:r>
      <w:r w:rsidRPr="00555AFC">
        <w:rPr>
          <w:rFonts w:eastAsia="SimSun"/>
        </w:rPr>
        <w:t>implement</w:t>
      </w:r>
      <w:r w:rsidR="00830801" w:rsidRPr="00555AFC">
        <w:rPr>
          <w:rFonts w:hint="eastAsia"/>
          <w:lang w:eastAsia="ja-JP"/>
        </w:rPr>
        <w:t>ation of</w:t>
      </w:r>
      <w:r w:rsidRPr="00555AFC">
        <w:rPr>
          <w:rFonts w:eastAsia="SimSun"/>
        </w:rPr>
        <w:t xml:space="preserve"> the recommendations in order to address the grave human rights violations in the country,</w:t>
      </w:r>
      <w:r w:rsidR="00830801" w:rsidRPr="00555AFC">
        <w:rPr>
          <w:rFonts w:hint="eastAsia"/>
          <w:lang w:eastAsia="ja-JP"/>
        </w:rPr>
        <w:t xml:space="preserve"> </w:t>
      </w:r>
    </w:p>
    <w:p w14:paraId="28092F06" w14:textId="77777777" w:rsidR="006E4439" w:rsidRPr="00555AFC" w:rsidRDefault="006E4439" w:rsidP="00237EE9">
      <w:pPr>
        <w:pStyle w:val="SingleTxtG"/>
        <w:ind w:firstLineChars="50" w:firstLine="100"/>
        <w:rPr>
          <w:lang w:eastAsia="ja-JP"/>
        </w:rPr>
      </w:pPr>
      <w:r w:rsidRPr="00555AFC">
        <w:rPr>
          <w:rFonts w:eastAsia="SimSun"/>
          <w:i/>
        </w:rPr>
        <w:t>Recognizing</w:t>
      </w:r>
      <w:r w:rsidRPr="00555AFC">
        <w:rPr>
          <w:rFonts w:eastAsia="SimSun"/>
        </w:rPr>
        <w:t xml:space="preserve"> the important work of the treaty bodies in monitoring the implementation of international human rights obligations, and emphasizing the need for the Democratic People’s Republic of Korea to comply with its human rights obligations and to ensure regular and timely reporting to the treaty bodies,</w:t>
      </w:r>
      <w:r w:rsidR="00237EE9" w:rsidRPr="00555AFC">
        <w:rPr>
          <w:rFonts w:hint="eastAsia"/>
          <w:lang w:eastAsia="ja-JP"/>
        </w:rPr>
        <w:t xml:space="preserve"> </w:t>
      </w:r>
    </w:p>
    <w:p w14:paraId="28092F07" w14:textId="77777777" w:rsidR="006E4439" w:rsidRPr="00555AFC" w:rsidRDefault="006E4439" w:rsidP="00237EE9">
      <w:pPr>
        <w:pStyle w:val="SingleTxtG"/>
        <w:ind w:firstLineChars="50" w:firstLine="100"/>
        <w:rPr>
          <w:lang w:eastAsia="ja-JP"/>
        </w:rPr>
      </w:pPr>
      <w:r w:rsidRPr="00555AFC">
        <w:rPr>
          <w:rFonts w:eastAsia="SimSun"/>
          <w:i/>
          <w:iCs/>
        </w:rPr>
        <w:t xml:space="preserve">Noting </w:t>
      </w:r>
      <w:r w:rsidRPr="00555AFC">
        <w:rPr>
          <w:rFonts w:eastAsia="SimSun"/>
        </w:rPr>
        <w:t>the importance of the issue of international abductions and of the immediate return of all abductees,</w:t>
      </w:r>
      <w:r w:rsidR="00DE335B" w:rsidRPr="00555AFC">
        <w:rPr>
          <w:lang w:eastAsia="ja-JP"/>
        </w:rPr>
        <w:t xml:space="preserve"> expressing grave concern at the lack of positive action by the Democratic P</w:t>
      </w:r>
      <w:r w:rsidR="00237EE9" w:rsidRPr="00555AFC">
        <w:rPr>
          <w:lang w:eastAsia="ja-JP"/>
        </w:rPr>
        <w:t>eople’s Republic of Korea since</w:t>
      </w:r>
      <w:r w:rsidR="00237EE9" w:rsidRPr="00555AFC">
        <w:rPr>
          <w:rFonts w:hint="eastAsia"/>
          <w:lang w:eastAsia="ja-JP"/>
        </w:rPr>
        <w:t xml:space="preserve"> </w:t>
      </w:r>
      <w:r w:rsidR="00DE335B" w:rsidRPr="00555AFC">
        <w:rPr>
          <w:lang w:eastAsia="ja-JP"/>
        </w:rPr>
        <w:t xml:space="preserve">the </w:t>
      </w:r>
      <w:r w:rsidRPr="00555AFC">
        <w:rPr>
          <w:rFonts w:eastAsia="SimSun"/>
        </w:rPr>
        <w:t>investigations on all the Japanese nationals</w:t>
      </w:r>
      <w:r w:rsidR="00DE335B" w:rsidRPr="00555AFC">
        <w:rPr>
          <w:lang w:val="en-US" w:eastAsia="ja-JP"/>
        </w:rPr>
        <w:t xml:space="preserve"> commenced on the basis of the government-level consultations between the Democratic People’s Republic of Korea and Japan in May 2014</w:t>
      </w:r>
      <w:r w:rsidRPr="00555AFC">
        <w:rPr>
          <w:rFonts w:eastAsia="SimSun"/>
        </w:rPr>
        <w:t>, and expecting the resolution of all issues related to the Japanese</w:t>
      </w:r>
      <w:r w:rsidR="009A2577" w:rsidRPr="00555AFC">
        <w:rPr>
          <w:rFonts w:eastAsia="SimSun"/>
          <w:lang w:val="en-US"/>
        </w:rPr>
        <w:t xml:space="preserve"> nationals</w:t>
      </w:r>
      <w:r w:rsidRPr="00555AFC">
        <w:rPr>
          <w:rFonts w:eastAsia="SimSun"/>
        </w:rPr>
        <w:t>, in particular the return of all abductees, to be achieved at the earliest possible date,</w:t>
      </w:r>
      <w:r w:rsidR="00551546" w:rsidRPr="00555AFC">
        <w:rPr>
          <w:lang w:eastAsia="ja-JP"/>
        </w:rPr>
        <w:t xml:space="preserve"> </w:t>
      </w:r>
    </w:p>
    <w:p w14:paraId="28092F08" w14:textId="77777777" w:rsidR="006E4439" w:rsidRPr="00555AFC" w:rsidRDefault="006E4439" w:rsidP="00237EE9">
      <w:pPr>
        <w:pStyle w:val="SingleTxtG"/>
        <w:ind w:firstLineChars="50" w:firstLine="100"/>
        <w:rPr>
          <w:lang w:eastAsia="ja-JP"/>
        </w:rPr>
      </w:pPr>
      <w:r w:rsidRPr="00555AFC">
        <w:rPr>
          <w:rFonts w:eastAsia="SimSun"/>
          <w:i/>
          <w:iCs/>
        </w:rPr>
        <w:t xml:space="preserve">Noting </w:t>
      </w:r>
      <w:r w:rsidRPr="00555AFC">
        <w:rPr>
          <w:rFonts w:eastAsia="SimSun"/>
        </w:rPr>
        <w:t>the importance of dialogue</w:t>
      </w:r>
      <w:r w:rsidR="00237EE9" w:rsidRPr="00555AFC">
        <w:rPr>
          <w:rFonts w:hint="eastAsia"/>
          <w:lang w:eastAsia="ja-JP"/>
        </w:rPr>
        <w:t xml:space="preserve"> </w:t>
      </w:r>
      <w:r w:rsidR="009449DF" w:rsidRPr="00555AFC">
        <w:rPr>
          <w:rFonts w:hint="eastAsia"/>
          <w:lang w:eastAsia="ja-JP"/>
        </w:rPr>
        <w:t xml:space="preserve">for </w:t>
      </w:r>
      <w:r w:rsidRPr="00555AFC">
        <w:rPr>
          <w:rFonts w:eastAsia="SimSun"/>
        </w:rPr>
        <w:t>the improvement of the human rights and humanitarian situation in the Democratic People’s Republic of Korea,</w:t>
      </w:r>
      <w:r w:rsidR="00A45470" w:rsidRPr="00555AFC">
        <w:rPr>
          <w:rFonts w:hint="eastAsia"/>
          <w:lang w:eastAsia="ja-JP"/>
        </w:rPr>
        <w:t xml:space="preserve"> </w:t>
      </w:r>
    </w:p>
    <w:p w14:paraId="28092F09" w14:textId="77777777" w:rsidR="00237EE9" w:rsidRPr="00555AFC" w:rsidRDefault="00A05698" w:rsidP="00237EE9">
      <w:pPr>
        <w:pStyle w:val="SingleTxtG"/>
        <w:ind w:firstLineChars="50" w:firstLine="100"/>
        <w:rPr>
          <w:strike/>
          <w:lang w:eastAsia="ja-JP"/>
        </w:rPr>
      </w:pPr>
      <w:r w:rsidRPr="00555AFC">
        <w:rPr>
          <w:rFonts w:eastAsia="SimSun"/>
          <w:i/>
        </w:rPr>
        <w:t>Noting</w:t>
      </w:r>
      <w:r w:rsidRPr="00555AFC">
        <w:rPr>
          <w:rFonts w:eastAsia="SimSun"/>
        </w:rPr>
        <w:t xml:space="preserve"> the importance</w:t>
      </w:r>
      <w:r w:rsidR="006E4439" w:rsidRPr="00555AFC">
        <w:rPr>
          <w:rFonts w:eastAsia="SimSun"/>
        </w:rPr>
        <w:t xml:space="preserve"> of </w:t>
      </w:r>
      <w:r w:rsidRPr="00555AFC">
        <w:rPr>
          <w:rFonts w:eastAsia="SimSun"/>
        </w:rPr>
        <w:t xml:space="preserve">the issue </w:t>
      </w:r>
      <w:r w:rsidR="006E4439" w:rsidRPr="00555AFC">
        <w:rPr>
          <w:rFonts w:eastAsia="SimSun"/>
        </w:rPr>
        <w:t>of separated families</w:t>
      </w:r>
      <w:r w:rsidRPr="00555AFC">
        <w:rPr>
          <w:rFonts w:eastAsia="SimSun"/>
        </w:rPr>
        <w:t xml:space="preserve"> and the requests of the R</w:t>
      </w:r>
      <w:r w:rsidR="00E109D9" w:rsidRPr="00555AFC">
        <w:rPr>
          <w:lang w:eastAsia="ja-JP"/>
        </w:rPr>
        <w:t>O</w:t>
      </w:r>
      <w:r w:rsidRPr="00555AFC">
        <w:rPr>
          <w:rFonts w:eastAsia="SimSun"/>
        </w:rPr>
        <w:t>K for confirmation of the fate of</w:t>
      </w:r>
      <w:r w:rsidR="00952410" w:rsidRPr="00555AFC">
        <w:rPr>
          <w:rFonts w:hint="eastAsia"/>
          <w:lang w:eastAsia="ja-JP"/>
        </w:rPr>
        <w:t xml:space="preserve"> </w:t>
      </w:r>
      <w:r w:rsidR="006E4439" w:rsidRPr="00555AFC">
        <w:rPr>
          <w:rFonts w:eastAsia="SimSun"/>
        </w:rPr>
        <w:t>family members, exchanging letters, visiting their hometowns and holding further reunions on a larger scale and a regular basis</w:t>
      </w:r>
      <w:r w:rsidR="00237EE9" w:rsidRPr="00555AFC">
        <w:rPr>
          <w:rFonts w:eastAsia="SimSun"/>
        </w:rPr>
        <w:t>,</w:t>
      </w:r>
    </w:p>
    <w:p w14:paraId="28092F0A" w14:textId="77777777" w:rsidR="006E4439" w:rsidRPr="00555AFC" w:rsidRDefault="006E4439" w:rsidP="00237EE9">
      <w:pPr>
        <w:pStyle w:val="SingleTxtG"/>
        <w:ind w:firstLineChars="50" w:firstLine="100"/>
        <w:rPr>
          <w:strike/>
          <w:lang w:eastAsia="ja-JP"/>
        </w:rPr>
      </w:pPr>
      <w:r w:rsidRPr="00555AFC">
        <w:rPr>
          <w:rFonts w:eastAsia="SimSun"/>
          <w:i/>
        </w:rPr>
        <w:t>Reaffirming</w:t>
      </w:r>
      <w:r w:rsidRPr="00555AFC">
        <w:rPr>
          <w:rFonts w:eastAsia="SimSun"/>
        </w:rPr>
        <w:t xml:space="preserve"> the importance of States engaging fully and constructively with the Human Rights Council, including with the universal periodic review process and other mechanisms</w:t>
      </w:r>
      <w:r w:rsidR="0044719E" w:rsidRPr="00555AFC">
        <w:rPr>
          <w:rFonts w:hint="eastAsia"/>
          <w:lang w:eastAsia="ja-JP"/>
        </w:rPr>
        <w:t xml:space="preserve">　</w:t>
      </w:r>
      <w:r w:rsidRPr="00555AFC">
        <w:rPr>
          <w:rFonts w:eastAsia="SimSun"/>
        </w:rPr>
        <w:t>of the Council, for the improvement of their situation of human rights,</w:t>
      </w:r>
      <w:r w:rsidR="005651B3" w:rsidRPr="00555AFC">
        <w:rPr>
          <w:rFonts w:hint="eastAsia"/>
          <w:lang w:eastAsia="ja-JP"/>
        </w:rPr>
        <w:t xml:space="preserve"> </w:t>
      </w:r>
    </w:p>
    <w:p w14:paraId="28092F0B" w14:textId="77777777" w:rsidR="006E4439" w:rsidRPr="00555AFC" w:rsidRDefault="006E4439" w:rsidP="006E4439">
      <w:pPr>
        <w:pStyle w:val="SingleTxtG"/>
        <w:rPr>
          <w:lang w:eastAsia="ja-JP"/>
        </w:rPr>
      </w:pPr>
      <w:r w:rsidRPr="00555AFC">
        <w:rPr>
          <w:rFonts w:eastAsia="SimSun"/>
        </w:rPr>
        <w:lastRenderedPageBreak/>
        <w:tab/>
        <w:t>1.</w:t>
      </w:r>
      <w:r w:rsidRPr="00555AFC">
        <w:rPr>
          <w:rFonts w:eastAsia="SimSun"/>
        </w:rPr>
        <w:tab/>
      </w:r>
      <w:r w:rsidRPr="00555AFC">
        <w:rPr>
          <w:rFonts w:eastAsia="SimSun"/>
          <w:i/>
        </w:rPr>
        <w:t>Condemns</w:t>
      </w:r>
      <w:r w:rsidRPr="00555AFC">
        <w:rPr>
          <w:rFonts w:eastAsia="SimSun"/>
        </w:rPr>
        <w:t xml:space="preserve"> </w:t>
      </w:r>
      <w:r w:rsidRPr="00555AFC">
        <w:rPr>
          <w:rFonts w:eastAsia="SimSun"/>
          <w:i/>
        </w:rPr>
        <w:t>in the strongest terms</w:t>
      </w:r>
      <w:r w:rsidRPr="00555AFC">
        <w:rPr>
          <w:rFonts w:eastAsia="SimSun"/>
        </w:rPr>
        <w:t xml:space="preserve"> the long-standing and ongoing systematic, widespread and gross human rights violations and other human rights abuses committed in the Democratic People’s Republic of Korea, and expresses its grave concern at the detailed findings made by the commission of inquiry in its report, including:</w:t>
      </w:r>
      <w:r w:rsidR="007320C3" w:rsidRPr="00555AFC">
        <w:rPr>
          <w:rFonts w:hint="eastAsia"/>
          <w:lang w:eastAsia="ja-JP"/>
        </w:rPr>
        <w:t xml:space="preserve"> </w:t>
      </w:r>
    </w:p>
    <w:p w14:paraId="28092F0C" w14:textId="77777777" w:rsidR="006E4439" w:rsidRPr="00555AFC" w:rsidRDefault="006E4439" w:rsidP="006E4439">
      <w:pPr>
        <w:pStyle w:val="SingleTxtG"/>
        <w:rPr>
          <w:lang w:eastAsia="ja-JP"/>
        </w:rPr>
      </w:pPr>
      <w:r w:rsidRPr="00555AFC">
        <w:rPr>
          <w:rFonts w:eastAsia="SimSun"/>
        </w:rPr>
        <w:tab/>
        <w:t>(</w:t>
      </w:r>
      <w:r w:rsidRPr="00555AFC">
        <w:rPr>
          <w:rFonts w:eastAsia="SimSun"/>
          <w:i/>
        </w:rPr>
        <w:t>a</w:t>
      </w:r>
      <w:r w:rsidRPr="00555AFC">
        <w:rPr>
          <w:rFonts w:eastAsia="SimSun"/>
        </w:rPr>
        <w:t>)</w:t>
      </w:r>
      <w:r w:rsidRPr="00555AFC">
        <w:rPr>
          <w:rFonts w:eastAsia="SimSun"/>
        </w:rPr>
        <w:tab/>
        <w:t xml:space="preserve">The denial of the right to freedom of thought, conscience and religion, </w:t>
      </w:r>
      <w:r w:rsidR="00B10EE0" w:rsidRPr="00555AFC">
        <w:rPr>
          <w:rFonts w:hint="eastAsia"/>
          <w:lang w:eastAsia="ja-JP"/>
        </w:rPr>
        <w:t>and</w:t>
      </w:r>
      <w:r w:rsidRPr="00555AFC">
        <w:rPr>
          <w:rFonts w:eastAsia="SimSun"/>
        </w:rPr>
        <w:t xml:space="preserve"> of the rights to freedom of opinion, expression and association, </w:t>
      </w:r>
      <w:r w:rsidR="00D64678" w:rsidRPr="00555AFC">
        <w:rPr>
          <w:rFonts w:hint="eastAsia"/>
          <w:lang w:eastAsia="ja-JP"/>
        </w:rPr>
        <w:t xml:space="preserve">offline and online, </w:t>
      </w:r>
      <w:r w:rsidRPr="00555AFC">
        <w:rPr>
          <w:rFonts w:eastAsia="SimSun"/>
        </w:rPr>
        <w:t>which is enforced through an absolute monopoly on information and total control over organized social life, and arbitrary and unlawful State surveillance that permeates the private lives of all citizens;</w:t>
      </w:r>
      <w:r w:rsidR="00F87DA6" w:rsidRPr="00555AFC">
        <w:rPr>
          <w:rFonts w:hint="eastAsia"/>
          <w:lang w:eastAsia="ja-JP"/>
        </w:rPr>
        <w:t xml:space="preserve"> </w:t>
      </w:r>
    </w:p>
    <w:p w14:paraId="28092F0D" w14:textId="77777777" w:rsidR="006E4439" w:rsidRPr="00555AFC" w:rsidRDefault="006E4439" w:rsidP="006E4439">
      <w:pPr>
        <w:pStyle w:val="SingleTxtG"/>
        <w:rPr>
          <w:rFonts w:eastAsia="SimSun"/>
        </w:rPr>
      </w:pPr>
      <w:r w:rsidRPr="00555AFC">
        <w:rPr>
          <w:rFonts w:eastAsia="SimSun"/>
        </w:rPr>
        <w:tab/>
        <w:t>(</w:t>
      </w:r>
      <w:r w:rsidRPr="00555AFC">
        <w:rPr>
          <w:rFonts w:eastAsia="SimSun"/>
          <w:i/>
        </w:rPr>
        <w:t>b</w:t>
      </w:r>
      <w:r w:rsidRPr="00555AFC">
        <w:rPr>
          <w:rFonts w:eastAsia="SimSun"/>
        </w:rPr>
        <w:t>)</w:t>
      </w:r>
      <w:r w:rsidRPr="00555AFC">
        <w:rPr>
          <w:rFonts w:eastAsia="SimSun"/>
        </w:rPr>
        <w:tab/>
        <w:t xml:space="preserve">Discrimination based on the </w:t>
      </w:r>
      <w:r w:rsidRPr="00555AFC">
        <w:rPr>
          <w:rFonts w:eastAsia="SimSun"/>
          <w:i/>
        </w:rPr>
        <w:t>songbun</w:t>
      </w:r>
      <w:r w:rsidRPr="00555AFC">
        <w:rPr>
          <w:rFonts w:eastAsia="SimSun"/>
        </w:rPr>
        <w:t xml:space="preserve"> system, which classifies people on the basis of State-assigned social class and birth, and also includes consideration of political opinions and religion, discrimination against women, including unequal access to employment, discriminatory laws and regulations, and violence against women;</w:t>
      </w:r>
    </w:p>
    <w:p w14:paraId="28092F0E" w14:textId="77777777" w:rsidR="006E4439" w:rsidRPr="00555AFC" w:rsidRDefault="006E4439" w:rsidP="006E4439">
      <w:pPr>
        <w:pStyle w:val="SingleTxtG"/>
        <w:rPr>
          <w:rFonts w:eastAsia="SimSun"/>
        </w:rPr>
      </w:pPr>
      <w:r w:rsidRPr="00555AFC">
        <w:rPr>
          <w:rFonts w:eastAsia="SimSun"/>
        </w:rPr>
        <w:tab/>
        <w:t>(</w:t>
      </w:r>
      <w:r w:rsidRPr="00555AFC">
        <w:rPr>
          <w:rFonts w:eastAsia="SimSun"/>
          <w:i/>
        </w:rPr>
        <w:t>c</w:t>
      </w:r>
      <w:r w:rsidRPr="00555AFC">
        <w:rPr>
          <w:rFonts w:eastAsia="SimSun"/>
        </w:rPr>
        <w:t>)</w:t>
      </w:r>
      <w:r w:rsidRPr="00555AFC">
        <w:rPr>
          <w:rFonts w:eastAsia="SimSun"/>
        </w:rPr>
        <w:tab/>
        <w:t xml:space="preserve">Violations of all aspects of the right to freedom of movement, including forced assignment to State-designated places of residence and employment, often based on the </w:t>
      </w:r>
      <w:r w:rsidRPr="00555AFC">
        <w:rPr>
          <w:rFonts w:eastAsia="SimSun"/>
          <w:i/>
        </w:rPr>
        <w:t>songbun</w:t>
      </w:r>
      <w:r w:rsidRPr="00555AFC">
        <w:rPr>
          <w:rFonts w:eastAsia="SimSun"/>
        </w:rPr>
        <w:t xml:space="preserve"> system, and denial of the right to leave one’s own country;</w:t>
      </w:r>
    </w:p>
    <w:p w14:paraId="28092F0F" w14:textId="77777777" w:rsidR="006E4439" w:rsidRPr="00555AFC" w:rsidRDefault="006E4439" w:rsidP="006E4439">
      <w:pPr>
        <w:pStyle w:val="SingleTxtG"/>
        <w:rPr>
          <w:rFonts w:eastAsia="SimSun"/>
        </w:rPr>
      </w:pPr>
      <w:r w:rsidRPr="00555AFC">
        <w:rPr>
          <w:rFonts w:eastAsia="SimSun"/>
        </w:rPr>
        <w:tab/>
        <w:t>(</w:t>
      </w:r>
      <w:r w:rsidRPr="00555AFC">
        <w:rPr>
          <w:rFonts w:eastAsia="SimSun"/>
          <w:i/>
        </w:rPr>
        <w:t>d</w:t>
      </w:r>
      <w:r w:rsidRPr="00555AFC">
        <w:rPr>
          <w:rFonts w:eastAsia="SimSun"/>
        </w:rPr>
        <w:t>)</w:t>
      </w:r>
      <w:r w:rsidRPr="00555AFC">
        <w:rPr>
          <w:rFonts w:eastAsia="SimSun"/>
        </w:rPr>
        <w:tab/>
        <w:t>Systematic, widespread and grave violations of the right to food and related aspects of the right to life, exacerbated by widespread hunger and malnutrition;</w:t>
      </w:r>
    </w:p>
    <w:p w14:paraId="28092F10" w14:textId="77777777" w:rsidR="006E4439" w:rsidRPr="00555AFC" w:rsidRDefault="006E4439" w:rsidP="006E4439">
      <w:pPr>
        <w:pStyle w:val="SingleTxtG"/>
        <w:rPr>
          <w:rFonts w:eastAsia="SimSun"/>
        </w:rPr>
      </w:pPr>
      <w:r w:rsidRPr="00555AFC">
        <w:rPr>
          <w:rFonts w:eastAsia="SimSun"/>
        </w:rPr>
        <w:tab/>
        <w:t>(</w:t>
      </w:r>
      <w:r w:rsidRPr="00555AFC">
        <w:rPr>
          <w:rFonts w:eastAsia="SimSun"/>
          <w:i/>
        </w:rPr>
        <w:t>e</w:t>
      </w:r>
      <w:r w:rsidRPr="00555AFC">
        <w:rPr>
          <w:rFonts w:eastAsia="SimSun"/>
        </w:rPr>
        <w:t>)</w:t>
      </w:r>
      <w:r w:rsidRPr="00555AFC">
        <w:rPr>
          <w:rFonts w:eastAsia="SimSun"/>
        </w:rPr>
        <w:tab/>
        <w:t>Violations of the right to life and acts of extermination, murder, enslavement, torture, imprisonment, rape and other grave forms of sexual violence and persecution on political, religious and gender grounds in political prison camps and ordinary prisons, and the widespread practice of collective punishment with harsh sentences imposed on innocent individuals;</w:t>
      </w:r>
    </w:p>
    <w:p w14:paraId="28092F11" w14:textId="77777777" w:rsidR="006E4439" w:rsidRPr="00555AFC" w:rsidRDefault="006E4439" w:rsidP="006E4439">
      <w:pPr>
        <w:pStyle w:val="SingleTxtG"/>
        <w:rPr>
          <w:rFonts w:eastAsia="SimSun"/>
        </w:rPr>
      </w:pPr>
      <w:r w:rsidRPr="00555AFC">
        <w:rPr>
          <w:rFonts w:eastAsia="SimSun"/>
        </w:rPr>
        <w:tab/>
        <w:t>(</w:t>
      </w:r>
      <w:r w:rsidRPr="00555AFC">
        <w:rPr>
          <w:rFonts w:eastAsia="SimSun"/>
          <w:i/>
        </w:rPr>
        <w:t>f</w:t>
      </w:r>
      <w:r w:rsidRPr="00555AFC">
        <w:rPr>
          <w:rFonts w:eastAsia="SimSun"/>
        </w:rPr>
        <w:t>)</w:t>
      </w:r>
      <w:r w:rsidRPr="00555AFC">
        <w:rPr>
          <w:rFonts w:eastAsia="SimSun"/>
        </w:rPr>
        <w:tab/>
        <w:t>Systematic abduction, denial of repatriation and subsequent enforced disappearance of persons, including those from other countries, on a large scale and as a matter of State policy;</w:t>
      </w:r>
    </w:p>
    <w:p w14:paraId="28092F12" w14:textId="77777777" w:rsidR="006E4439" w:rsidRPr="00555AFC" w:rsidRDefault="006E4439" w:rsidP="006E4439">
      <w:pPr>
        <w:pStyle w:val="SingleTxtG"/>
        <w:rPr>
          <w:lang w:eastAsia="ja-JP"/>
        </w:rPr>
      </w:pPr>
      <w:r w:rsidRPr="00555AFC">
        <w:rPr>
          <w:rFonts w:eastAsia="SimSun"/>
        </w:rPr>
        <w:tab/>
        <w:t>2.</w:t>
      </w:r>
      <w:r w:rsidRPr="00555AFC">
        <w:rPr>
          <w:rFonts w:eastAsia="SimSun"/>
        </w:rPr>
        <w:tab/>
      </w:r>
      <w:r w:rsidRPr="00555AFC">
        <w:rPr>
          <w:rFonts w:eastAsia="SimSun"/>
          <w:i/>
        </w:rPr>
        <w:t>Urges</w:t>
      </w:r>
      <w:r w:rsidRPr="00555AFC">
        <w:rPr>
          <w:rFonts w:eastAsia="SimSun"/>
        </w:rPr>
        <w:t xml:space="preserve"> the Government of the Democratic People’s Republic of Korea to acknowledge </w:t>
      </w:r>
      <w:r w:rsidR="0044409D" w:rsidRPr="00555AFC">
        <w:rPr>
          <w:rFonts w:eastAsia="SimSun"/>
        </w:rPr>
        <w:t>its</w:t>
      </w:r>
      <w:r w:rsidRPr="00555AFC">
        <w:rPr>
          <w:rFonts w:eastAsia="SimSun"/>
        </w:rPr>
        <w:t xml:space="preserve"> </w:t>
      </w:r>
      <w:r w:rsidR="001417A9">
        <w:rPr>
          <w:rFonts w:hint="eastAsia"/>
          <w:lang w:eastAsia="ja-JP"/>
        </w:rPr>
        <w:t xml:space="preserve">crimes </w:t>
      </w:r>
      <w:r w:rsidR="00464CCB">
        <w:rPr>
          <w:rFonts w:hint="eastAsia"/>
          <w:lang w:eastAsia="ja-JP"/>
        </w:rPr>
        <w:t xml:space="preserve">and </w:t>
      </w:r>
      <w:r w:rsidRPr="00555AFC">
        <w:rPr>
          <w:rFonts w:eastAsia="SimSun"/>
        </w:rPr>
        <w:t>human rights violations in</w:t>
      </w:r>
      <w:r w:rsidR="00E109D9" w:rsidRPr="00555AFC">
        <w:rPr>
          <w:rFonts w:hint="eastAsia"/>
          <w:lang w:eastAsia="ja-JP"/>
        </w:rPr>
        <w:t xml:space="preserve"> </w:t>
      </w:r>
      <w:r w:rsidR="001C3B71" w:rsidRPr="00555AFC">
        <w:rPr>
          <w:rFonts w:hint="eastAsia"/>
          <w:lang w:eastAsia="ja-JP"/>
        </w:rPr>
        <w:t xml:space="preserve">and outside of </w:t>
      </w:r>
      <w:r w:rsidRPr="00555AFC">
        <w:rPr>
          <w:rFonts w:eastAsia="SimSun"/>
        </w:rPr>
        <w:t xml:space="preserve">the country and to take immediate steps to end all such </w:t>
      </w:r>
      <w:r w:rsidR="002822CD">
        <w:rPr>
          <w:rFonts w:hint="eastAsia"/>
          <w:lang w:eastAsia="ja-JP"/>
        </w:rPr>
        <w:t xml:space="preserve">crimes and </w:t>
      </w:r>
      <w:r w:rsidRPr="00555AFC">
        <w:rPr>
          <w:rFonts w:eastAsia="SimSun"/>
        </w:rPr>
        <w:t>violations</w:t>
      </w:r>
      <w:r w:rsidR="00237EE9" w:rsidRPr="00555AFC">
        <w:rPr>
          <w:rFonts w:hint="eastAsia"/>
          <w:lang w:eastAsia="ja-JP"/>
        </w:rPr>
        <w:t xml:space="preserve"> </w:t>
      </w:r>
      <w:r w:rsidRPr="00555AFC">
        <w:rPr>
          <w:rFonts w:eastAsia="SimSun"/>
        </w:rPr>
        <w:t>through, inter alia, the implementation of relevant recommendations in the report of the commission of inquiry, including, but not limited to, the following steps:</w:t>
      </w:r>
      <w:r w:rsidR="00D64678" w:rsidRPr="00555AFC">
        <w:rPr>
          <w:rFonts w:hint="eastAsia"/>
          <w:lang w:eastAsia="ja-JP"/>
        </w:rPr>
        <w:t xml:space="preserve"> </w:t>
      </w:r>
    </w:p>
    <w:p w14:paraId="28092F13" w14:textId="77777777" w:rsidR="006E4439" w:rsidRPr="00555AFC" w:rsidRDefault="006E4439" w:rsidP="006E4439">
      <w:pPr>
        <w:pStyle w:val="SingleTxtG"/>
        <w:rPr>
          <w:lang w:eastAsia="ja-JP"/>
        </w:rPr>
      </w:pPr>
      <w:r w:rsidRPr="00555AFC">
        <w:rPr>
          <w:rFonts w:eastAsia="SimSun"/>
        </w:rPr>
        <w:tab/>
        <w:t>(</w:t>
      </w:r>
      <w:r w:rsidRPr="00555AFC">
        <w:rPr>
          <w:rFonts w:eastAsia="SimSun"/>
          <w:i/>
        </w:rPr>
        <w:t>a</w:t>
      </w:r>
      <w:r w:rsidRPr="00555AFC">
        <w:rPr>
          <w:rFonts w:eastAsia="SimSun"/>
        </w:rPr>
        <w:t>)</w:t>
      </w:r>
      <w:r w:rsidRPr="00555AFC">
        <w:rPr>
          <w:rFonts w:eastAsia="SimSun"/>
        </w:rPr>
        <w:tab/>
        <w:t xml:space="preserve">To ensure the right to freedom of thought, conscience and religion, </w:t>
      </w:r>
      <w:r w:rsidR="00B10EE0" w:rsidRPr="00555AFC">
        <w:rPr>
          <w:rFonts w:hint="eastAsia"/>
          <w:lang w:eastAsia="ja-JP"/>
        </w:rPr>
        <w:t>and</w:t>
      </w:r>
      <w:r w:rsidRPr="00555AFC">
        <w:rPr>
          <w:rFonts w:eastAsia="SimSun"/>
        </w:rPr>
        <w:t xml:space="preserve"> the rights to freedom of opinion, expression and association, </w:t>
      </w:r>
      <w:r w:rsidR="00D64678" w:rsidRPr="00555AFC">
        <w:rPr>
          <w:rFonts w:hint="eastAsia"/>
          <w:lang w:eastAsia="ja-JP"/>
        </w:rPr>
        <w:t xml:space="preserve">offline and online, </w:t>
      </w:r>
      <w:r w:rsidRPr="00555AFC">
        <w:rPr>
          <w:rFonts w:eastAsia="SimSun"/>
        </w:rPr>
        <w:t>including by permitting the establishment of independent newspapers and other media;</w:t>
      </w:r>
      <w:r w:rsidR="00F87DA6" w:rsidRPr="00555AFC">
        <w:rPr>
          <w:rFonts w:hint="eastAsia"/>
          <w:lang w:eastAsia="ja-JP"/>
        </w:rPr>
        <w:t xml:space="preserve"> </w:t>
      </w:r>
    </w:p>
    <w:p w14:paraId="28092F14" w14:textId="77777777" w:rsidR="006E4439" w:rsidRPr="00555AFC" w:rsidRDefault="006E4439" w:rsidP="006E4439">
      <w:pPr>
        <w:pStyle w:val="SingleTxtG"/>
        <w:rPr>
          <w:rFonts w:eastAsia="SimSun"/>
        </w:rPr>
      </w:pPr>
      <w:r w:rsidRPr="00555AFC">
        <w:rPr>
          <w:rFonts w:eastAsia="SimSun"/>
        </w:rPr>
        <w:tab/>
        <w:t>(</w:t>
      </w:r>
      <w:r w:rsidRPr="00555AFC">
        <w:rPr>
          <w:rFonts w:eastAsia="SimSun"/>
          <w:i/>
        </w:rPr>
        <w:t>b</w:t>
      </w:r>
      <w:r w:rsidRPr="00555AFC">
        <w:rPr>
          <w:rFonts w:eastAsia="SimSun"/>
        </w:rPr>
        <w:t>)</w:t>
      </w:r>
      <w:r w:rsidRPr="00555AFC">
        <w:rPr>
          <w:rFonts w:eastAsia="SimSun"/>
        </w:rPr>
        <w:tab/>
        <w:t xml:space="preserve">To end discrimination against citizens, including State-sponsored discrimination based on the </w:t>
      </w:r>
      <w:r w:rsidRPr="00555AFC">
        <w:rPr>
          <w:rFonts w:eastAsia="SimSun"/>
          <w:i/>
        </w:rPr>
        <w:t>songbun</w:t>
      </w:r>
      <w:r w:rsidRPr="00555AFC">
        <w:rPr>
          <w:rFonts w:eastAsia="SimSun"/>
        </w:rPr>
        <w:t xml:space="preserve"> system, and to take immediate steps to ensure gender equality and to protect women from gender-based violence;</w:t>
      </w:r>
    </w:p>
    <w:p w14:paraId="28092F15" w14:textId="77777777" w:rsidR="006E4439" w:rsidRPr="00555AFC" w:rsidRDefault="006E4439" w:rsidP="006E4439">
      <w:pPr>
        <w:pStyle w:val="SingleTxtG"/>
        <w:rPr>
          <w:rFonts w:eastAsia="SimSun"/>
        </w:rPr>
      </w:pPr>
      <w:r w:rsidRPr="00555AFC">
        <w:rPr>
          <w:rFonts w:eastAsia="SimSun"/>
        </w:rPr>
        <w:tab/>
        <w:t>(</w:t>
      </w:r>
      <w:r w:rsidRPr="00555AFC">
        <w:rPr>
          <w:rFonts w:eastAsia="SimSun"/>
          <w:i/>
        </w:rPr>
        <w:t>c</w:t>
      </w:r>
      <w:r w:rsidRPr="00555AFC">
        <w:rPr>
          <w:rFonts w:eastAsia="SimSun"/>
        </w:rPr>
        <w:t>)</w:t>
      </w:r>
      <w:r w:rsidRPr="00555AFC">
        <w:rPr>
          <w:rFonts w:eastAsia="SimSun"/>
        </w:rPr>
        <w:tab/>
        <w:t>To ensure the right to freedom of movement, including the freedom to choose one’s place of residence and employment;</w:t>
      </w:r>
    </w:p>
    <w:p w14:paraId="28092F16" w14:textId="77777777" w:rsidR="006E4439" w:rsidRPr="00555AFC" w:rsidRDefault="006E4439" w:rsidP="006E4439">
      <w:pPr>
        <w:pStyle w:val="SingleTxtG"/>
        <w:rPr>
          <w:rFonts w:eastAsia="SimSun"/>
        </w:rPr>
      </w:pPr>
      <w:r w:rsidRPr="00555AFC">
        <w:rPr>
          <w:rFonts w:eastAsia="SimSun"/>
        </w:rPr>
        <w:tab/>
        <w:t>(</w:t>
      </w:r>
      <w:r w:rsidRPr="00555AFC">
        <w:rPr>
          <w:rFonts w:eastAsia="SimSun"/>
          <w:i/>
        </w:rPr>
        <w:t>d</w:t>
      </w:r>
      <w:r w:rsidRPr="00555AFC">
        <w:rPr>
          <w:rFonts w:eastAsia="SimSun"/>
        </w:rPr>
        <w:t>)</w:t>
      </w:r>
      <w:r w:rsidRPr="00555AFC">
        <w:rPr>
          <w:rFonts w:eastAsia="SimSun"/>
        </w:rPr>
        <w:tab/>
        <w:t>To promote equal access to food, including through full transparency regarding the provision of humanitarian assistance so that such assistance is genuinely provided to vulnerable persons;</w:t>
      </w:r>
    </w:p>
    <w:p w14:paraId="28092F17" w14:textId="77777777" w:rsidR="006E4439" w:rsidRPr="00555AFC" w:rsidRDefault="006E4439" w:rsidP="006E4439">
      <w:pPr>
        <w:pStyle w:val="SingleTxtG"/>
        <w:rPr>
          <w:rFonts w:eastAsia="SimSun"/>
        </w:rPr>
      </w:pPr>
      <w:r w:rsidRPr="00555AFC">
        <w:rPr>
          <w:rFonts w:eastAsia="SimSun"/>
        </w:rPr>
        <w:tab/>
        <w:t>(</w:t>
      </w:r>
      <w:r w:rsidRPr="00555AFC">
        <w:rPr>
          <w:rFonts w:eastAsia="SimSun"/>
          <w:i/>
        </w:rPr>
        <w:t>e</w:t>
      </w:r>
      <w:r w:rsidRPr="00555AFC">
        <w:rPr>
          <w:rFonts w:eastAsia="SimSun"/>
        </w:rPr>
        <w:t>)</w:t>
      </w:r>
      <w:r w:rsidRPr="00555AFC">
        <w:rPr>
          <w:rFonts w:eastAsia="SimSun"/>
        </w:rPr>
        <w:tab/>
        <w:t>To immediately halt all human right violations relating to prison camps, including the practice of forced labour, to dismantle all political prison camps and to release all political prisoners, to immediately cease the practice of the arbitrary execution of persons in custody, and to ensure that justice sector reforms provide protections for a fair trial and due process;</w:t>
      </w:r>
    </w:p>
    <w:p w14:paraId="28092F18" w14:textId="77777777" w:rsidR="00214A44" w:rsidRPr="00555AFC" w:rsidRDefault="006E4439" w:rsidP="00952410">
      <w:pPr>
        <w:shd w:val="clear" w:color="auto" w:fill="FFFFFF"/>
        <w:suppressAutoHyphens w:val="0"/>
        <w:spacing w:line="240" w:lineRule="auto"/>
        <w:ind w:left="1134"/>
        <w:rPr>
          <w:rFonts w:eastAsia="Times New Roman"/>
          <w:lang w:eastAsia="en-GB"/>
        </w:rPr>
      </w:pPr>
      <w:r w:rsidRPr="00555AFC">
        <w:rPr>
          <w:rFonts w:eastAsia="SimSun"/>
        </w:rPr>
        <w:lastRenderedPageBreak/>
        <w:tab/>
        <w:t>(</w:t>
      </w:r>
      <w:r w:rsidRPr="00555AFC">
        <w:rPr>
          <w:rFonts w:eastAsia="SimSun"/>
          <w:i/>
        </w:rPr>
        <w:t>f</w:t>
      </w:r>
      <w:r w:rsidRPr="00555AFC">
        <w:rPr>
          <w:rFonts w:eastAsia="SimSun"/>
        </w:rPr>
        <w:t>)</w:t>
      </w:r>
      <w:r w:rsidRPr="00555AFC">
        <w:rPr>
          <w:rFonts w:eastAsia="SimSun"/>
        </w:rPr>
        <w:tab/>
        <w:t xml:space="preserve">To resolve the issue of all persons who have been abducted or otherwise forcibly disappeared, </w:t>
      </w:r>
      <w:r w:rsidR="00217AE4" w:rsidRPr="00555AFC">
        <w:rPr>
          <w:lang w:eastAsia="ja-JP"/>
        </w:rPr>
        <w:t>and</w:t>
      </w:r>
      <w:r w:rsidRPr="00555AFC">
        <w:rPr>
          <w:rFonts w:eastAsia="SimSun"/>
        </w:rPr>
        <w:t xml:space="preserve"> their descendants, in a transparent manner, including by ensuring their immediate return;</w:t>
      </w:r>
      <w:r w:rsidR="00214A44" w:rsidRPr="00555AFC">
        <w:rPr>
          <w:rFonts w:eastAsia="SimSun"/>
        </w:rPr>
        <w:t xml:space="preserve"> </w:t>
      </w:r>
    </w:p>
    <w:p w14:paraId="28092F19" w14:textId="77777777" w:rsidR="00214A44" w:rsidRPr="00555AFC" w:rsidRDefault="00214A44" w:rsidP="00214A44">
      <w:pPr>
        <w:shd w:val="clear" w:color="auto" w:fill="FFFFFF"/>
        <w:suppressAutoHyphens w:val="0"/>
        <w:spacing w:line="240" w:lineRule="auto"/>
        <w:rPr>
          <w:rFonts w:ascii="Segoe UI" w:eastAsia="Times New Roman" w:hAnsi="Segoe UI" w:cs="Segoe UI"/>
          <w:sz w:val="23"/>
          <w:szCs w:val="23"/>
          <w:lang w:eastAsia="en-GB"/>
        </w:rPr>
      </w:pPr>
    </w:p>
    <w:p w14:paraId="28092F1A" w14:textId="77777777" w:rsidR="00214A44" w:rsidRPr="00555AFC" w:rsidRDefault="00214A44" w:rsidP="00952410">
      <w:pPr>
        <w:shd w:val="clear" w:color="auto" w:fill="FFFFFF"/>
        <w:suppressAutoHyphens w:val="0"/>
        <w:spacing w:line="240" w:lineRule="auto"/>
        <w:ind w:left="1134" w:firstLine="567"/>
        <w:rPr>
          <w:lang w:eastAsia="ja-JP"/>
        </w:rPr>
      </w:pPr>
      <w:r w:rsidRPr="00555AFC">
        <w:rPr>
          <w:rFonts w:eastAsia="Times New Roman"/>
          <w:lang w:eastAsia="en-GB"/>
        </w:rPr>
        <w:t xml:space="preserve">(g) </w:t>
      </w:r>
      <w:r w:rsidR="002D6A98" w:rsidRPr="00555AFC">
        <w:rPr>
          <w:rFonts w:eastAsia="Times New Roman"/>
          <w:lang w:eastAsia="en-GB"/>
        </w:rPr>
        <w:t>T</w:t>
      </w:r>
      <w:r w:rsidRPr="00555AFC">
        <w:rPr>
          <w:rFonts w:eastAsia="Times New Roman"/>
          <w:lang w:eastAsia="en-GB"/>
        </w:rPr>
        <w:t>o ensure the reunion of separat</w:t>
      </w:r>
      <w:r w:rsidR="00237EE9" w:rsidRPr="00555AFC">
        <w:rPr>
          <w:rFonts w:eastAsia="Times New Roman"/>
          <w:lang w:eastAsia="en-GB"/>
        </w:rPr>
        <w:t xml:space="preserve">ed families across the border; </w:t>
      </w:r>
    </w:p>
    <w:p w14:paraId="28092F1B" w14:textId="77777777" w:rsidR="00214A44" w:rsidRPr="00555AFC" w:rsidRDefault="00214A44" w:rsidP="00952410">
      <w:pPr>
        <w:shd w:val="clear" w:color="auto" w:fill="FFFFFF"/>
        <w:suppressAutoHyphens w:val="0"/>
        <w:spacing w:line="240" w:lineRule="auto"/>
        <w:ind w:left="1134" w:firstLine="567"/>
        <w:rPr>
          <w:rFonts w:eastAsia="Times New Roman"/>
          <w:lang w:eastAsia="en-GB"/>
        </w:rPr>
      </w:pPr>
    </w:p>
    <w:p w14:paraId="28092F1C" w14:textId="77777777" w:rsidR="00214A44" w:rsidRPr="00555AFC" w:rsidRDefault="00214A44" w:rsidP="00952410">
      <w:pPr>
        <w:shd w:val="clear" w:color="auto" w:fill="FFFFFF"/>
        <w:suppressAutoHyphens w:val="0"/>
        <w:spacing w:line="240" w:lineRule="auto"/>
        <w:ind w:left="1134" w:firstLine="567"/>
        <w:rPr>
          <w:lang w:eastAsia="ja-JP"/>
        </w:rPr>
      </w:pPr>
      <w:r w:rsidRPr="00555AFC">
        <w:rPr>
          <w:rFonts w:eastAsia="Times New Roman"/>
          <w:lang w:eastAsia="en-GB"/>
        </w:rPr>
        <w:t xml:space="preserve">(h) </w:t>
      </w:r>
      <w:r w:rsidR="002D6A98" w:rsidRPr="00555AFC">
        <w:rPr>
          <w:rFonts w:eastAsia="Times New Roman"/>
          <w:lang w:eastAsia="en-GB"/>
        </w:rPr>
        <w:t>T</w:t>
      </w:r>
      <w:r w:rsidRPr="00555AFC">
        <w:rPr>
          <w:rFonts w:eastAsia="Times New Roman"/>
          <w:lang w:eastAsia="en-GB"/>
        </w:rPr>
        <w:t>o immediately abolish the practice of guilt-by-association punishment</w:t>
      </w:r>
      <w:r w:rsidR="002D6A98" w:rsidRPr="00555AFC">
        <w:rPr>
          <w:rFonts w:eastAsia="Times New Roman"/>
          <w:lang w:eastAsia="en-GB"/>
        </w:rPr>
        <w:t>;</w:t>
      </w:r>
      <w:r w:rsidR="00237EE9" w:rsidRPr="00555AFC">
        <w:rPr>
          <w:rFonts w:eastAsia="Times New Roman"/>
          <w:lang w:eastAsia="en-GB"/>
        </w:rPr>
        <w:t xml:space="preserve"> </w:t>
      </w:r>
    </w:p>
    <w:p w14:paraId="28092F1D" w14:textId="77777777" w:rsidR="006E4439" w:rsidRPr="00555AFC" w:rsidRDefault="006E4439" w:rsidP="006E4439">
      <w:pPr>
        <w:pStyle w:val="SingleTxtG"/>
        <w:rPr>
          <w:lang w:eastAsia="ja-JP"/>
        </w:rPr>
      </w:pPr>
    </w:p>
    <w:p w14:paraId="28092F1E" w14:textId="77777777" w:rsidR="00DB6819" w:rsidRPr="00555AFC" w:rsidRDefault="00732B4E" w:rsidP="00DB6819">
      <w:pPr>
        <w:pStyle w:val="SingleTxtG"/>
        <w:rPr>
          <w:lang w:eastAsia="ja-JP"/>
        </w:rPr>
      </w:pPr>
      <w:r w:rsidRPr="00555AFC">
        <w:rPr>
          <w:rFonts w:hint="eastAsia"/>
          <w:lang w:eastAsia="ja-JP"/>
        </w:rPr>
        <w:t xml:space="preserve">           </w:t>
      </w:r>
      <w:r w:rsidR="00237EE9" w:rsidRPr="00555AFC">
        <w:rPr>
          <w:rFonts w:hint="eastAsia"/>
          <w:lang w:eastAsia="ja-JP"/>
        </w:rPr>
        <w:t xml:space="preserve">3. </w:t>
      </w:r>
      <w:r w:rsidRPr="00555AFC">
        <w:rPr>
          <w:rFonts w:hint="eastAsia"/>
          <w:lang w:eastAsia="ja-JP"/>
        </w:rPr>
        <w:t xml:space="preserve">   </w:t>
      </w:r>
      <w:r w:rsidR="00CA1AC5" w:rsidRPr="00555AFC">
        <w:rPr>
          <w:rFonts w:hint="eastAsia"/>
          <w:i/>
          <w:lang w:eastAsia="ja-JP"/>
        </w:rPr>
        <w:t>Recalls</w:t>
      </w:r>
      <w:r w:rsidR="00CA1AC5" w:rsidRPr="00555AFC">
        <w:rPr>
          <w:rFonts w:hint="eastAsia"/>
          <w:lang w:eastAsia="ja-JP"/>
        </w:rPr>
        <w:t xml:space="preserve"> General Assembly resolution 71/202 which expressed </w:t>
      </w:r>
      <w:r w:rsidRPr="00555AFC">
        <w:rPr>
          <w:rFonts w:hint="eastAsia"/>
          <w:i/>
          <w:lang w:eastAsia="ja-JP"/>
        </w:rPr>
        <w:t>its very serious concern</w:t>
      </w:r>
      <w:r w:rsidRPr="00555AFC">
        <w:rPr>
          <w:rFonts w:hint="eastAsia"/>
          <w:lang w:eastAsia="ja-JP"/>
        </w:rPr>
        <w:t xml:space="preserve"> at the </w:t>
      </w:r>
      <w:r w:rsidR="00DB6819" w:rsidRPr="00555AFC">
        <w:rPr>
          <w:rFonts w:hint="eastAsia"/>
          <w:lang w:eastAsia="ja-JP"/>
        </w:rPr>
        <w:t>v</w:t>
      </w:r>
      <w:r w:rsidR="00DB6819" w:rsidRPr="00555AFC">
        <w:t>iolations of workers’ rights, including the right to freedom of association and effective recognition of the right to collective bargaining, the right to strike</w:t>
      </w:r>
      <w:r w:rsidR="00E10010" w:rsidRPr="00555AFC">
        <w:rPr>
          <w:rFonts w:hint="eastAsia"/>
          <w:lang w:eastAsia="ja-JP"/>
        </w:rPr>
        <w:t xml:space="preserve"> and the prohibition of the economic exploitation of children and of any harmful or hazardous work of children </w:t>
      </w:r>
      <w:r w:rsidR="00DB6819" w:rsidRPr="00555AFC">
        <w:t>as well as the exploitation of workers sent abroad from the Democratic People’s Republic of Korea to work under conditions that reportedly amount to forced labour;</w:t>
      </w:r>
      <w:r w:rsidR="00237EE9" w:rsidRPr="00555AFC">
        <w:rPr>
          <w:rFonts w:hint="eastAsia"/>
          <w:lang w:eastAsia="ja-JP"/>
        </w:rPr>
        <w:t xml:space="preserve"> </w:t>
      </w:r>
    </w:p>
    <w:p w14:paraId="28092F1F" w14:textId="77777777" w:rsidR="006E4439" w:rsidRPr="00555AFC" w:rsidRDefault="00237EE9" w:rsidP="006E4439">
      <w:pPr>
        <w:pStyle w:val="SingleTxtG"/>
        <w:rPr>
          <w:lang w:eastAsia="ja-JP"/>
        </w:rPr>
      </w:pPr>
      <w:r w:rsidRPr="00555AFC">
        <w:rPr>
          <w:rFonts w:eastAsia="SimSun"/>
        </w:rPr>
        <w:tab/>
      </w:r>
      <w:r w:rsidRPr="00555AFC">
        <w:rPr>
          <w:rFonts w:hint="eastAsia"/>
          <w:lang w:eastAsia="ja-JP"/>
        </w:rPr>
        <w:t>4</w:t>
      </w:r>
      <w:r w:rsidR="006E4439" w:rsidRPr="00555AFC">
        <w:rPr>
          <w:rFonts w:eastAsia="SimSun"/>
        </w:rPr>
        <w:t>.</w:t>
      </w:r>
      <w:r w:rsidR="006E4439" w:rsidRPr="00555AFC">
        <w:rPr>
          <w:rFonts w:eastAsia="SimSun"/>
        </w:rPr>
        <w:tab/>
      </w:r>
      <w:r w:rsidR="006E4439" w:rsidRPr="00555AFC">
        <w:rPr>
          <w:rFonts w:eastAsia="SimSun"/>
          <w:i/>
        </w:rPr>
        <w:t>Reiterates its</w:t>
      </w:r>
      <w:r w:rsidR="006E4439" w:rsidRPr="00555AFC">
        <w:rPr>
          <w:rFonts w:eastAsia="SimSun"/>
        </w:rPr>
        <w:t xml:space="preserve"> </w:t>
      </w:r>
      <w:r w:rsidR="006E4439" w:rsidRPr="00555AFC">
        <w:rPr>
          <w:rFonts w:eastAsia="SimSun"/>
          <w:i/>
        </w:rPr>
        <w:t>deep concern</w:t>
      </w:r>
      <w:r w:rsidR="006E4439" w:rsidRPr="00555AFC">
        <w:rPr>
          <w:rFonts w:eastAsia="SimSun"/>
        </w:rPr>
        <w:t xml:space="preserve"> at the commission’s findings concerning the situation of refugees and asylum seekers returned to the Democratic People’s Republic of Korea, and other citizens of the Democratic People’s Republic of Korea</w:t>
      </w:r>
      <w:r w:rsidR="006E4439" w:rsidRPr="00555AFC" w:rsidDel="006357ED">
        <w:rPr>
          <w:rFonts w:eastAsia="SimSun"/>
        </w:rPr>
        <w:t xml:space="preserve"> </w:t>
      </w:r>
      <w:r w:rsidR="006E4439" w:rsidRPr="00555AFC">
        <w:rPr>
          <w:rFonts w:eastAsia="SimSun"/>
        </w:rPr>
        <w:t xml:space="preserve">who have been repatriated from abroad and made subject to sanctions, including internment, torture, cruel, inhumane and degrading treatment, sexual violence, enforced disappearance or the death penalty, and in this regard strongly urges all States to respect the fundamental principle of non-refoulement, to treat humanely those who seek refuge and to ensure unhindered access to the United Nations High Commissioner for Refugees and the Office of the </w:t>
      </w:r>
      <w:r w:rsidR="00314F7E" w:rsidRPr="00555AFC">
        <w:rPr>
          <w:rFonts w:eastAsia="SimSun"/>
        </w:rPr>
        <w:t xml:space="preserve">United Nations </w:t>
      </w:r>
      <w:r w:rsidR="006E4439" w:rsidRPr="00555AFC">
        <w:rPr>
          <w:rFonts w:eastAsia="SimSun"/>
        </w:rPr>
        <w:t>High Commissioner</w:t>
      </w:r>
      <w:r w:rsidR="00314F7E" w:rsidRPr="00555AFC">
        <w:rPr>
          <w:rFonts w:eastAsia="SimSun"/>
        </w:rPr>
        <w:t xml:space="preserve"> for Human Rights</w:t>
      </w:r>
      <w:r w:rsidR="006E4439" w:rsidRPr="00555AFC">
        <w:rPr>
          <w:rFonts w:eastAsia="SimSun"/>
        </w:rPr>
        <w:t xml:space="preserve"> with a view to protecting the human rights of those who seek refuge, and once again urges State parties to comply with their obligations under international human rights law </w:t>
      </w:r>
      <w:r w:rsidR="004F2FAD" w:rsidRPr="00555AFC">
        <w:rPr>
          <w:rFonts w:hint="eastAsia"/>
          <w:lang w:eastAsia="ja-JP"/>
        </w:rPr>
        <w:t>and</w:t>
      </w:r>
      <w:r w:rsidR="006E4439" w:rsidRPr="00555AFC">
        <w:rPr>
          <w:rFonts w:eastAsia="SimSun"/>
        </w:rPr>
        <w:t xml:space="preserve"> the Convention relating to the Status of Refugees and the Protocol thereto in relation to persons from the Democratic People’s Republic of Korea who are covered by those instruments;</w:t>
      </w:r>
      <w:r w:rsidR="00477988" w:rsidRPr="00555AFC">
        <w:rPr>
          <w:rFonts w:hint="eastAsia"/>
          <w:lang w:eastAsia="ja-JP"/>
        </w:rPr>
        <w:t xml:space="preserve"> </w:t>
      </w:r>
    </w:p>
    <w:p w14:paraId="28092F20" w14:textId="77777777" w:rsidR="006E4439" w:rsidRPr="00555AFC" w:rsidRDefault="00237EE9" w:rsidP="006E4439">
      <w:pPr>
        <w:pStyle w:val="SingleTxtG"/>
        <w:rPr>
          <w:lang w:eastAsia="ja-JP"/>
        </w:rPr>
      </w:pPr>
      <w:r w:rsidRPr="00555AFC">
        <w:rPr>
          <w:rFonts w:eastAsia="SimSun"/>
        </w:rPr>
        <w:tab/>
      </w:r>
      <w:r w:rsidRPr="00555AFC">
        <w:rPr>
          <w:rFonts w:hint="eastAsia"/>
          <w:lang w:eastAsia="ja-JP"/>
        </w:rPr>
        <w:t>5</w:t>
      </w:r>
      <w:r w:rsidR="006E4439" w:rsidRPr="00555AFC">
        <w:rPr>
          <w:rFonts w:eastAsia="SimSun"/>
        </w:rPr>
        <w:t>.</w:t>
      </w:r>
      <w:r w:rsidR="006E4439" w:rsidRPr="00555AFC">
        <w:rPr>
          <w:rFonts w:eastAsia="SimSun"/>
        </w:rPr>
        <w:tab/>
      </w:r>
      <w:r w:rsidR="006E4439" w:rsidRPr="00555AFC">
        <w:rPr>
          <w:rFonts w:eastAsia="SimSun"/>
          <w:i/>
        </w:rPr>
        <w:t>Stresses and restates</w:t>
      </w:r>
      <w:r w:rsidR="006E4439" w:rsidRPr="00555AFC">
        <w:rPr>
          <w:rFonts w:eastAsia="SimSun"/>
        </w:rPr>
        <w:t xml:space="preserve"> </w:t>
      </w:r>
      <w:r w:rsidR="006E4439" w:rsidRPr="00555AFC">
        <w:rPr>
          <w:rFonts w:eastAsia="SimSun"/>
          <w:i/>
        </w:rPr>
        <w:t>its grave concern</w:t>
      </w:r>
      <w:r w:rsidR="006E4439" w:rsidRPr="00555AFC">
        <w:rPr>
          <w:rFonts w:eastAsia="SimSun"/>
        </w:rPr>
        <w:t xml:space="preserve"> about the commission’s finding that the body of testimony gathered and the information received provide</w:t>
      </w:r>
      <w:r w:rsidR="005524C4" w:rsidRPr="00555AFC">
        <w:rPr>
          <w:rFonts w:hint="eastAsia"/>
          <w:lang w:eastAsia="ja-JP"/>
        </w:rPr>
        <w:t>d</w:t>
      </w:r>
      <w:r w:rsidR="006E4439" w:rsidRPr="00555AFC">
        <w:rPr>
          <w:rFonts w:eastAsia="SimSun"/>
        </w:rPr>
        <w:t xml:space="preserve"> reasonable grounds to believe that crimes against humanity have been committed in the Democratic People’s Republic of Korea, pursuant to policies established at the highest level of the State for decades</w:t>
      </w:r>
      <w:r w:rsidR="0091020F" w:rsidRPr="00555AFC">
        <w:rPr>
          <w:rFonts w:hint="eastAsia"/>
          <w:lang w:eastAsia="ja-JP"/>
        </w:rPr>
        <w:t xml:space="preserve"> and by institutions under the effective control of its leadership</w:t>
      </w:r>
      <w:r w:rsidR="006E4439" w:rsidRPr="00555AFC">
        <w:rPr>
          <w:rFonts w:eastAsia="SimSun"/>
        </w:rPr>
        <w:t>; these crimes against humanity entail extermination, murder, enslavement, torture, imprisonment, rape, forced abortions and other sexual violence, persecution on political, religious, racial and gender grounds, the forcible transfer of populations, the enforced disappearance of persons and the inhumane act of knowingly causing prolonged starvation;</w:t>
      </w:r>
      <w:r w:rsidR="00557D9D" w:rsidRPr="00555AFC">
        <w:rPr>
          <w:rFonts w:hint="eastAsia"/>
          <w:lang w:eastAsia="ja-JP"/>
        </w:rPr>
        <w:t xml:space="preserve"> </w:t>
      </w:r>
    </w:p>
    <w:p w14:paraId="28092F21" w14:textId="77777777" w:rsidR="00237EE9" w:rsidRPr="00555AFC" w:rsidRDefault="00237EE9" w:rsidP="00237EE9">
      <w:pPr>
        <w:pStyle w:val="SingleTxtG"/>
        <w:rPr>
          <w:lang w:eastAsia="ja-JP"/>
        </w:rPr>
      </w:pPr>
      <w:r w:rsidRPr="00555AFC">
        <w:rPr>
          <w:rFonts w:eastAsia="SimSun"/>
        </w:rPr>
        <w:tab/>
      </w:r>
      <w:r w:rsidRPr="00555AFC">
        <w:rPr>
          <w:rFonts w:hint="eastAsia"/>
          <w:lang w:eastAsia="ja-JP"/>
        </w:rPr>
        <w:t>6</w:t>
      </w:r>
      <w:r w:rsidR="006E4439" w:rsidRPr="00555AFC">
        <w:rPr>
          <w:rFonts w:eastAsia="SimSun"/>
        </w:rPr>
        <w:t>.</w:t>
      </w:r>
      <w:r w:rsidR="006E4439" w:rsidRPr="00555AFC">
        <w:rPr>
          <w:rFonts w:eastAsia="SimSun"/>
        </w:rPr>
        <w:tab/>
      </w:r>
      <w:r w:rsidR="006E4439" w:rsidRPr="00555AFC">
        <w:rPr>
          <w:rFonts w:eastAsia="SimSun"/>
          <w:i/>
        </w:rPr>
        <w:t>Stresses</w:t>
      </w:r>
      <w:r w:rsidR="006E4439" w:rsidRPr="00555AFC">
        <w:rPr>
          <w:rFonts w:eastAsia="SimSun" w:hint="eastAsia"/>
        </w:rPr>
        <w:t xml:space="preserve"> </w:t>
      </w:r>
      <w:r w:rsidR="006E4439" w:rsidRPr="00555AFC">
        <w:rPr>
          <w:rFonts w:eastAsia="SimSun"/>
        </w:rPr>
        <w:t>that the authorities of the Democratic People’s Republic of Korea have failed to prosecute those responsible for crimes against humanity and other human rights violations, and encourages the members of the international community to cooperate with accountability efforts and to ensure that these crimes do not remain unpunished;</w:t>
      </w:r>
      <w:r w:rsidR="003E2030" w:rsidRPr="00555AFC">
        <w:rPr>
          <w:rFonts w:hint="eastAsia"/>
          <w:lang w:eastAsia="ja-JP"/>
        </w:rPr>
        <w:t xml:space="preserve"> </w:t>
      </w:r>
    </w:p>
    <w:p w14:paraId="28092F22" w14:textId="77777777" w:rsidR="006E4439" w:rsidRPr="00555AFC" w:rsidRDefault="00237EE9" w:rsidP="006E4439">
      <w:pPr>
        <w:pStyle w:val="SingleTxtG"/>
        <w:rPr>
          <w:lang w:eastAsia="ja-JP"/>
        </w:rPr>
      </w:pPr>
      <w:r w:rsidRPr="00555AFC">
        <w:rPr>
          <w:rFonts w:eastAsia="SimSun"/>
        </w:rPr>
        <w:tab/>
      </w:r>
      <w:r w:rsidRPr="00555AFC">
        <w:rPr>
          <w:rFonts w:hint="eastAsia"/>
          <w:lang w:eastAsia="ja-JP"/>
        </w:rPr>
        <w:t>7</w:t>
      </w:r>
      <w:r w:rsidR="006E4439" w:rsidRPr="00555AFC">
        <w:rPr>
          <w:rFonts w:eastAsia="SimSun"/>
        </w:rPr>
        <w:t>.</w:t>
      </w:r>
      <w:r w:rsidR="006E4439" w:rsidRPr="00555AFC">
        <w:rPr>
          <w:rFonts w:eastAsia="SimSun"/>
        </w:rPr>
        <w:tab/>
      </w:r>
      <w:r w:rsidR="006E4439" w:rsidRPr="00555AFC">
        <w:rPr>
          <w:rFonts w:eastAsia="SimSun"/>
          <w:i/>
        </w:rPr>
        <w:t>Welcomes</w:t>
      </w:r>
      <w:r w:rsidR="006E4439" w:rsidRPr="00555AFC">
        <w:rPr>
          <w:rFonts w:eastAsia="SimSun"/>
        </w:rPr>
        <w:t xml:space="preserve"> General Assembly resolution </w:t>
      </w:r>
      <w:r w:rsidR="004631BA" w:rsidRPr="00555AFC">
        <w:rPr>
          <w:rFonts w:hint="eastAsia"/>
          <w:lang w:eastAsia="ja-JP"/>
        </w:rPr>
        <w:t>71/</w:t>
      </w:r>
      <w:r w:rsidR="00216BDD" w:rsidRPr="00555AFC">
        <w:rPr>
          <w:rFonts w:hint="eastAsia"/>
          <w:lang w:eastAsia="ja-JP"/>
        </w:rPr>
        <w:t>202</w:t>
      </w:r>
      <w:r w:rsidR="006E4439" w:rsidRPr="00555AFC">
        <w:rPr>
          <w:rFonts w:eastAsia="SimSun"/>
        </w:rPr>
        <w:t>, in which the Assembly</w:t>
      </w:r>
      <w:r w:rsidR="006E4439" w:rsidRPr="00555AFC">
        <w:rPr>
          <w:rFonts w:eastAsia="SimSun" w:hint="eastAsia"/>
        </w:rPr>
        <w:t xml:space="preserve"> encouraged </w:t>
      </w:r>
      <w:r w:rsidR="006E4439" w:rsidRPr="00555AFC">
        <w:rPr>
          <w:rFonts w:eastAsia="SimSun"/>
        </w:rPr>
        <w:t xml:space="preserve">the Security Council </w:t>
      </w:r>
      <w:r w:rsidR="006E4439" w:rsidRPr="00555AFC">
        <w:rPr>
          <w:rFonts w:eastAsia="SimSun" w:hint="eastAsia"/>
        </w:rPr>
        <w:t xml:space="preserve">to continue its </w:t>
      </w:r>
      <w:r w:rsidR="006E4439" w:rsidRPr="00555AFC">
        <w:rPr>
          <w:rFonts w:eastAsia="SimSun"/>
        </w:rPr>
        <w:t>consideration</w:t>
      </w:r>
      <w:r w:rsidR="006E4439" w:rsidRPr="00555AFC">
        <w:rPr>
          <w:rFonts w:eastAsia="SimSun" w:hint="eastAsia"/>
        </w:rPr>
        <w:t xml:space="preserve"> of </w:t>
      </w:r>
      <w:r w:rsidR="006E4439" w:rsidRPr="00555AFC">
        <w:rPr>
          <w:rFonts w:eastAsia="SimSun"/>
        </w:rPr>
        <w:t xml:space="preserve">the relevant conclusions and recommendations of the commission </w:t>
      </w:r>
      <w:r w:rsidR="006E4439" w:rsidRPr="00555AFC">
        <w:rPr>
          <w:rFonts w:eastAsia="SimSun" w:hint="eastAsia"/>
        </w:rPr>
        <w:t xml:space="preserve">of inquiry </w:t>
      </w:r>
      <w:r w:rsidR="006E4439" w:rsidRPr="00555AFC">
        <w:rPr>
          <w:rFonts w:eastAsia="SimSun"/>
        </w:rPr>
        <w:t xml:space="preserve">and take appropriate action to ensure accountability, including through consideration of referral of the situation in the Democratic People’s Republic of Korea to the International Criminal Court and consideration of the </w:t>
      </w:r>
      <w:r w:rsidR="004631BA" w:rsidRPr="00555AFC">
        <w:rPr>
          <w:rFonts w:hint="eastAsia"/>
          <w:lang w:eastAsia="ja-JP"/>
        </w:rPr>
        <w:t xml:space="preserve">further development of sanctions in order to target effectively </w:t>
      </w:r>
      <w:r w:rsidR="006E4439" w:rsidRPr="00555AFC">
        <w:rPr>
          <w:rFonts w:eastAsia="SimSun"/>
        </w:rPr>
        <w:t xml:space="preserve">those who appear to be most responsible for </w:t>
      </w:r>
      <w:r w:rsidR="009F428D" w:rsidRPr="00555AFC">
        <w:rPr>
          <w:rFonts w:hint="eastAsia"/>
          <w:lang w:eastAsia="ja-JP"/>
        </w:rPr>
        <w:t xml:space="preserve">human rights violations </w:t>
      </w:r>
      <w:r w:rsidR="006E4439" w:rsidRPr="00555AFC">
        <w:rPr>
          <w:rFonts w:eastAsia="SimSun"/>
        </w:rPr>
        <w:t>that</w:t>
      </w:r>
      <w:r w:rsidR="006E4439" w:rsidRPr="00555AFC">
        <w:rPr>
          <w:rFonts w:eastAsia="SimSun" w:hint="eastAsia"/>
        </w:rPr>
        <w:t xml:space="preserve"> </w:t>
      </w:r>
      <w:r w:rsidR="006E4439" w:rsidRPr="00555AFC">
        <w:rPr>
          <w:rFonts w:eastAsia="SimSun"/>
        </w:rPr>
        <w:t>the commission</w:t>
      </w:r>
      <w:r w:rsidR="006E4439" w:rsidRPr="00555AFC">
        <w:rPr>
          <w:rFonts w:eastAsia="SimSun" w:hint="eastAsia"/>
        </w:rPr>
        <w:t xml:space="preserve"> has </w:t>
      </w:r>
      <w:r w:rsidR="009F428D" w:rsidRPr="00555AFC">
        <w:rPr>
          <w:rFonts w:hint="eastAsia"/>
          <w:lang w:eastAsia="ja-JP"/>
        </w:rPr>
        <w:t xml:space="preserve">said </w:t>
      </w:r>
      <w:r w:rsidR="00402CC6" w:rsidRPr="00555AFC">
        <w:rPr>
          <w:rFonts w:eastAsia="SimSun"/>
        </w:rPr>
        <w:t xml:space="preserve"> </w:t>
      </w:r>
      <w:r w:rsidR="006E4439" w:rsidRPr="00555AFC">
        <w:rPr>
          <w:rFonts w:eastAsia="SimSun"/>
        </w:rPr>
        <w:t>may constitute crimes against humanity;</w:t>
      </w:r>
      <w:r w:rsidR="00F84EB9" w:rsidRPr="00555AFC">
        <w:rPr>
          <w:rFonts w:hint="eastAsia"/>
          <w:lang w:eastAsia="ja-JP"/>
        </w:rPr>
        <w:t xml:space="preserve"> </w:t>
      </w:r>
    </w:p>
    <w:p w14:paraId="28092F23" w14:textId="77777777" w:rsidR="006E4439" w:rsidRPr="00555AFC" w:rsidRDefault="00237EE9" w:rsidP="006E4439">
      <w:pPr>
        <w:pStyle w:val="SingleTxtG"/>
        <w:rPr>
          <w:lang w:eastAsia="ja-JP"/>
        </w:rPr>
      </w:pPr>
      <w:r w:rsidRPr="00555AFC">
        <w:rPr>
          <w:rFonts w:eastAsia="SimSun"/>
        </w:rPr>
        <w:tab/>
      </w:r>
      <w:r w:rsidRPr="00555AFC">
        <w:rPr>
          <w:rFonts w:hint="eastAsia"/>
          <w:lang w:eastAsia="ja-JP"/>
        </w:rPr>
        <w:t>8</w:t>
      </w:r>
      <w:r w:rsidR="006E4439" w:rsidRPr="00555AFC">
        <w:rPr>
          <w:rFonts w:eastAsia="SimSun"/>
        </w:rPr>
        <w:t>.</w:t>
      </w:r>
      <w:r w:rsidR="006E4439" w:rsidRPr="00555AFC">
        <w:rPr>
          <w:rFonts w:eastAsia="SimSun"/>
        </w:rPr>
        <w:tab/>
      </w:r>
      <w:r w:rsidR="006E4439" w:rsidRPr="00555AFC">
        <w:rPr>
          <w:rFonts w:eastAsia="SimSun"/>
          <w:i/>
        </w:rPr>
        <w:t>Also</w:t>
      </w:r>
      <w:r w:rsidR="006E4439" w:rsidRPr="00555AFC">
        <w:rPr>
          <w:rFonts w:eastAsia="SimSun"/>
        </w:rPr>
        <w:t xml:space="preserve"> </w:t>
      </w:r>
      <w:r w:rsidR="006E4439" w:rsidRPr="00555AFC">
        <w:rPr>
          <w:rFonts w:eastAsia="SimSun"/>
          <w:i/>
        </w:rPr>
        <w:t>welcomes</w:t>
      </w:r>
      <w:r w:rsidR="006E4439" w:rsidRPr="00555AFC">
        <w:rPr>
          <w:rFonts w:eastAsia="SimSun"/>
        </w:rPr>
        <w:t xml:space="preserve"> the decision of the Security Council to </w:t>
      </w:r>
      <w:r w:rsidR="006E4439" w:rsidRPr="00555AFC">
        <w:rPr>
          <w:rFonts w:eastAsia="SimSun" w:hint="eastAsia"/>
        </w:rPr>
        <w:t xml:space="preserve">hold </w:t>
      </w:r>
      <w:r w:rsidR="00811505" w:rsidRPr="00555AFC">
        <w:rPr>
          <w:rFonts w:hint="eastAsia"/>
          <w:lang w:eastAsia="ja-JP"/>
        </w:rPr>
        <w:t>the</w:t>
      </w:r>
      <w:r w:rsidR="006E4439" w:rsidRPr="00555AFC">
        <w:rPr>
          <w:rFonts w:eastAsia="SimSun" w:hint="eastAsia"/>
        </w:rPr>
        <w:t xml:space="preserve"> </w:t>
      </w:r>
      <w:r w:rsidR="00E26D0F" w:rsidRPr="00555AFC">
        <w:rPr>
          <w:rFonts w:hint="eastAsia"/>
          <w:lang w:eastAsia="ja-JP"/>
        </w:rPr>
        <w:t xml:space="preserve">third </w:t>
      </w:r>
      <w:r w:rsidR="006E4439" w:rsidRPr="00555AFC">
        <w:rPr>
          <w:rFonts w:eastAsia="SimSun"/>
        </w:rPr>
        <w:t xml:space="preserve">Council meeting on </w:t>
      </w:r>
      <w:r w:rsidR="00E26D0F" w:rsidRPr="00555AFC">
        <w:rPr>
          <w:rFonts w:hint="eastAsia"/>
          <w:lang w:eastAsia="ja-JP"/>
        </w:rPr>
        <w:t>9</w:t>
      </w:r>
      <w:r w:rsidR="006E4439" w:rsidRPr="00555AFC">
        <w:rPr>
          <w:rFonts w:eastAsia="SimSun"/>
        </w:rPr>
        <w:t xml:space="preserve"> December </w:t>
      </w:r>
      <w:r w:rsidR="00E26D0F" w:rsidRPr="00555AFC">
        <w:rPr>
          <w:rFonts w:hint="eastAsia"/>
          <w:lang w:eastAsia="ja-JP"/>
        </w:rPr>
        <w:t>2016</w:t>
      </w:r>
      <w:r w:rsidR="006E4439" w:rsidRPr="00555AFC">
        <w:rPr>
          <w:rFonts w:eastAsia="SimSun" w:hint="eastAsia"/>
        </w:rPr>
        <w:t xml:space="preserve">, </w:t>
      </w:r>
      <w:r w:rsidR="006E4439" w:rsidRPr="00555AFC">
        <w:rPr>
          <w:rFonts w:eastAsia="SimSun"/>
        </w:rPr>
        <w:t>following</w:t>
      </w:r>
      <w:r w:rsidR="006E4439" w:rsidRPr="00555AFC">
        <w:rPr>
          <w:rFonts w:eastAsia="SimSun" w:hint="eastAsia"/>
        </w:rPr>
        <w:t xml:space="preserve"> the one</w:t>
      </w:r>
      <w:r w:rsidR="00E26D0F" w:rsidRPr="00555AFC">
        <w:rPr>
          <w:rFonts w:hint="eastAsia"/>
          <w:lang w:eastAsia="ja-JP"/>
        </w:rPr>
        <w:t>s</w:t>
      </w:r>
      <w:r w:rsidR="006E4439" w:rsidRPr="00555AFC">
        <w:rPr>
          <w:rFonts w:eastAsia="SimSun" w:hint="eastAsia"/>
        </w:rPr>
        <w:t xml:space="preserve"> </w:t>
      </w:r>
      <w:r w:rsidR="0040544F" w:rsidRPr="00555AFC">
        <w:rPr>
          <w:rFonts w:eastAsia="SimSun"/>
          <w:lang w:val="en-US"/>
        </w:rPr>
        <w:t xml:space="preserve">held </w:t>
      </w:r>
      <w:r w:rsidR="006E4439" w:rsidRPr="00555AFC">
        <w:rPr>
          <w:rFonts w:eastAsia="SimSun" w:hint="eastAsia"/>
        </w:rPr>
        <w:t>in December 2014</w:t>
      </w:r>
      <w:r w:rsidR="00E26D0F" w:rsidRPr="00555AFC">
        <w:rPr>
          <w:rFonts w:hint="eastAsia"/>
          <w:lang w:eastAsia="ja-JP"/>
        </w:rPr>
        <w:t xml:space="preserve"> and </w:t>
      </w:r>
      <w:r w:rsidR="007546E0" w:rsidRPr="00555AFC">
        <w:rPr>
          <w:rFonts w:hint="eastAsia"/>
          <w:lang w:eastAsia="ja-JP"/>
        </w:rPr>
        <w:t xml:space="preserve">December </w:t>
      </w:r>
      <w:r w:rsidR="00E26D0F" w:rsidRPr="00555AFC">
        <w:rPr>
          <w:rFonts w:hint="eastAsia"/>
          <w:lang w:eastAsia="ja-JP"/>
        </w:rPr>
        <w:t>2015</w:t>
      </w:r>
      <w:r w:rsidR="00402CC6" w:rsidRPr="00555AFC">
        <w:rPr>
          <w:rFonts w:eastAsia="SimSun"/>
          <w:lang w:val="en-US"/>
        </w:rPr>
        <w:t>,</w:t>
      </w:r>
      <w:r w:rsidR="006E4439" w:rsidRPr="00555AFC">
        <w:rPr>
          <w:rFonts w:eastAsia="SimSun"/>
        </w:rPr>
        <w:t xml:space="preserve"> during which the situation of human rights in the Democratic People’s Republic of Korea was discussed</w:t>
      </w:r>
      <w:r w:rsidR="000073FA" w:rsidRPr="00555AFC">
        <w:rPr>
          <w:rFonts w:hint="eastAsia"/>
          <w:lang w:eastAsia="ja-JP"/>
        </w:rPr>
        <w:t>,</w:t>
      </w:r>
      <w:r w:rsidR="00991B3D" w:rsidRPr="00555AFC">
        <w:rPr>
          <w:rFonts w:hint="eastAsia"/>
          <w:lang w:eastAsia="ja-JP"/>
        </w:rPr>
        <w:t xml:space="preserve"> in the light of the serious concerns expressed in the present resolution</w:t>
      </w:r>
      <w:r w:rsidR="006E4439" w:rsidRPr="00555AFC">
        <w:rPr>
          <w:rFonts w:eastAsia="SimSun"/>
        </w:rPr>
        <w:t xml:space="preserve">, and looks forward to the continued and </w:t>
      </w:r>
      <w:r w:rsidR="00E26D0F" w:rsidRPr="00555AFC">
        <w:rPr>
          <w:rFonts w:hint="eastAsia"/>
          <w:lang w:eastAsia="ja-JP"/>
        </w:rPr>
        <w:t xml:space="preserve">more </w:t>
      </w:r>
      <w:r w:rsidR="006E4439" w:rsidRPr="00555AFC">
        <w:rPr>
          <w:rFonts w:eastAsia="SimSun"/>
        </w:rPr>
        <w:t>active engagement of the Council on this matter;</w:t>
      </w:r>
      <w:r w:rsidR="00991B3D" w:rsidRPr="00555AFC">
        <w:rPr>
          <w:rFonts w:hint="eastAsia"/>
          <w:lang w:eastAsia="ja-JP"/>
        </w:rPr>
        <w:t xml:space="preserve"> </w:t>
      </w:r>
    </w:p>
    <w:p w14:paraId="28092F24" w14:textId="77777777" w:rsidR="006E4439" w:rsidRPr="00555AFC" w:rsidRDefault="00237EE9" w:rsidP="006E4439">
      <w:pPr>
        <w:pStyle w:val="SingleTxtG"/>
        <w:rPr>
          <w:lang w:eastAsia="ja-JP"/>
        </w:rPr>
      </w:pPr>
      <w:r w:rsidRPr="00555AFC">
        <w:rPr>
          <w:rFonts w:eastAsia="SimSun"/>
        </w:rPr>
        <w:tab/>
      </w:r>
      <w:r w:rsidRPr="00555AFC">
        <w:rPr>
          <w:rFonts w:hint="eastAsia"/>
          <w:lang w:eastAsia="ja-JP"/>
        </w:rPr>
        <w:t>9</w:t>
      </w:r>
      <w:r w:rsidR="006E4439" w:rsidRPr="00555AFC">
        <w:rPr>
          <w:rFonts w:eastAsia="SimSun"/>
        </w:rPr>
        <w:t>.</w:t>
      </w:r>
      <w:r w:rsidR="006E4439" w:rsidRPr="00555AFC">
        <w:rPr>
          <w:rFonts w:eastAsia="SimSun"/>
        </w:rPr>
        <w:tab/>
      </w:r>
      <w:r w:rsidR="006E4439" w:rsidRPr="00555AFC">
        <w:rPr>
          <w:rFonts w:eastAsia="SimSun"/>
          <w:i/>
          <w:iCs/>
        </w:rPr>
        <w:t xml:space="preserve">Commends </w:t>
      </w:r>
      <w:r w:rsidR="006E4439" w:rsidRPr="00555AFC">
        <w:rPr>
          <w:rFonts w:eastAsia="SimSun"/>
        </w:rPr>
        <w:t>the Special Rapporteur on the situation of human rights in the Democratic People’s Republic of Korea for the activities undertaken to date and his continued efforts in the conduct of his mandate despite the lack of access to the country;</w:t>
      </w:r>
      <w:r w:rsidR="002F1F8E" w:rsidRPr="00555AFC">
        <w:rPr>
          <w:rFonts w:hint="eastAsia"/>
          <w:lang w:eastAsia="ja-JP"/>
        </w:rPr>
        <w:t xml:space="preserve"> </w:t>
      </w:r>
    </w:p>
    <w:p w14:paraId="28092F25" w14:textId="77777777" w:rsidR="006E4439" w:rsidRPr="00555AFC" w:rsidRDefault="006E4439" w:rsidP="006E4439">
      <w:pPr>
        <w:pStyle w:val="SingleTxtG"/>
        <w:rPr>
          <w:highlight w:val="yellow"/>
          <w:lang w:eastAsia="ja-JP"/>
        </w:rPr>
      </w:pPr>
      <w:r w:rsidRPr="00555AFC">
        <w:rPr>
          <w:rFonts w:eastAsia="SimSun"/>
        </w:rPr>
        <w:tab/>
      </w:r>
      <w:r w:rsidR="00237EE9" w:rsidRPr="00555AFC">
        <w:rPr>
          <w:rFonts w:hint="eastAsia"/>
          <w:lang w:eastAsia="ja-JP"/>
        </w:rPr>
        <w:t>10</w:t>
      </w:r>
      <w:r w:rsidRPr="00555AFC">
        <w:rPr>
          <w:rFonts w:eastAsia="SimSun"/>
        </w:rPr>
        <w:t>.</w:t>
      </w:r>
      <w:r w:rsidRPr="00555AFC">
        <w:rPr>
          <w:rFonts w:eastAsia="SimSun"/>
        </w:rPr>
        <w:tab/>
      </w:r>
      <w:r w:rsidR="00CD7DA8" w:rsidRPr="00555AFC">
        <w:rPr>
          <w:rFonts w:hint="eastAsia"/>
          <w:i/>
          <w:lang w:eastAsia="ja-JP"/>
        </w:rPr>
        <w:t>Welcome</w:t>
      </w:r>
      <w:r w:rsidR="00F36A5A" w:rsidRPr="00555AFC">
        <w:rPr>
          <w:rFonts w:hint="eastAsia"/>
          <w:i/>
          <w:lang w:eastAsia="ja-JP"/>
        </w:rPr>
        <w:t>s</w:t>
      </w:r>
      <w:r w:rsidR="0008590A" w:rsidRPr="00555AFC">
        <w:rPr>
          <w:rFonts w:hint="eastAsia"/>
          <w:i/>
          <w:lang w:eastAsia="ja-JP"/>
        </w:rPr>
        <w:t xml:space="preserve"> </w:t>
      </w:r>
      <w:r w:rsidRPr="00555AFC">
        <w:rPr>
          <w:rFonts w:eastAsia="SimSun"/>
        </w:rPr>
        <w:t xml:space="preserve">the report of the Special Rapporteur </w:t>
      </w:r>
      <w:r w:rsidR="001F6069" w:rsidRPr="00555AFC">
        <w:rPr>
          <w:rFonts w:hint="eastAsia"/>
          <w:lang w:eastAsia="ja-JP"/>
        </w:rPr>
        <w:t>and the group of independent experts on accountability for human rights violations in the Democratic People</w:t>
      </w:r>
      <w:r w:rsidR="001F6069" w:rsidRPr="00555AFC">
        <w:rPr>
          <w:lang w:eastAsia="ja-JP"/>
        </w:rPr>
        <w:t>’</w:t>
      </w:r>
      <w:r w:rsidR="001F6069" w:rsidRPr="00555AFC">
        <w:rPr>
          <w:rFonts w:hint="eastAsia"/>
          <w:lang w:eastAsia="ja-JP"/>
        </w:rPr>
        <w:t xml:space="preserve">s Republic of Korea </w:t>
      </w:r>
      <w:r w:rsidRPr="00555AFC">
        <w:rPr>
          <w:rFonts w:eastAsia="SimSun"/>
        </w:rPr>
        <w:t xml:space="preserve">submitted to the Human Rights Council at its </w:t>
      </w:r>
      <w:r w:rsidRPr="00555AFC">
        <w:rPr>
          <w:rFonts w:eastAsia="SimSun" w:hint="eastAsia"/>
        </w:rPr>
        <w:t>thirty-</w:t>
      </w:r>
      <w:r w:rsidR="00BB2732" w:rsidRPr="00555AFC">
        <w:rPr>
          <w:rFonts w:hint="eastAsia"/>
          <w:lang w:eastAsia="ja-JP"/>
        </w:rPr>
        <w:t>fourth</w:t>
      </w:r>
      <w:r w:rsidRPr="00555AFC">
        <w:rPr>
          <w:rFonts w:eastAsia="SimSun" w:hint="eastAsia"/>
        </w:rPr>
        <w:t xml:space="preserve"> </w:t>
      </w:r>
      <w:r w:rsidRPr="00555AFC">
        <w:rPr>
          <w:rFonts w:eastAsia="SimSun"/>
        </w:rPr>
        <w:t>session,</w:t>
      </w:r>
      <w:r w:rsidR="00286E9E" w:rsidRPr="00555AFC">
        <w:rPr>
          <w:rStyle w:val="FootnoteReference"/>
          <w:rFonts w:eastAsia="SimSun"/>
        </w:rPr>
        <w:footnoteReference w:id="3"/>
      </w:r>
      <w:r w:rsidR="00847AC5" w:rsidRPr="00555AFC">
        <w:rPr>
          <w:rFonts w:hint="eastAsia"/>
          <w:lang w:eastAsia="ja-JP"/>
        </w:rPr>
        <w:t xml:space="preserve"> </w:t>
      </w:r>
      <w:r w:rsidR="00E724DC" w:rsidRPr="00555AFC">
        <w:rPr>
          <w:rFonts w:hint="eastAsia"/>
          <w:lang w:eastAsia="ja-JP"/>
        </w:rPr>
        <w:t>which emphasizes the importance of ensuring accountability for human rights violations in the Democratic People</w:t>
      </w:r>
      <w:r w:rsidR="00E724DC" w:rsidRPr="00555AFC">
        <w:rPr>
          <w:lang w:eastAsia="ja-JP"/>
        </w:rPr>
        <w:t>’</w:t>
      </w:r>
      <w:r w:rsidR="00E724DC" w:rsidRPr="00555AFC">
        <w:rPr>
          <w:rFonts w:hint="eastAsia"/>
          <w:lang w:eastAsia="ja-JP"/>
        </w:rPr>
        <w:t>s Republic of Korea</w:t>
      </w:r>
      <w:r w:rsidR="001E7699" w:rsidRPr="00555AFC">
        <w:rPr>
          <w:rFonts w:hint="eastAsia"/>
          <w:lang w:eastAsia="ja-JP"/>
        </w:rPr>
        <w:t xml:space="preserve"> </w:t>
      </w:r>
      <w:r w:rsidRPr="00555AFC">
        <w:rPr>
          <w:rFonts w:eastAsia="SimSun"/>
        </w:rPr>
        <w:t>;</w:t>
      </w:r>
    </w:p>
    <w:p w14:paraId="28092F26" w14:textId="77777777" w:rsidR="008E75DB" w:rsidRPr="00555AFC" w:rsidRDefault="006E4439" w:rsidP="006E4439">
      <w:pPr>
        <w:pStyle w:val="SingleTxtG"/>
        <w:rPr>
          <w:lang w:eastAsia="ja-JP"/>
        </w:rPr>
      </w:pPr>
      <w:r w:rsidRPr="00555AFC">
        <w:rPr>
          <w:rFonts w:eastAsia="SimSun"/>
          <w:lang w:eastAsia="ja-JP"/>
        </w:rPr>
        <w:tab/>
      </w:r>
      <w:r w:rsidR="00237EE9" w:rsidRPr="00555AFC">
        <w:rPr>
          <w:rFonts w:eastAsia="SimSun"/>
        </w:rPr>
        <w:t>1</w:t>
      </w:r>
      <w:r w:rsidR="00237EE9" w:rsidRPr="00555AFC">
        <w:rPr>
          <w:rFonts w:hint="eastAsia"/>
          <w:lang w:eastAsia="ja-JP"/>
        </w:rPr>
        <w:t>1</w:t>
      </w:r>
      <w:r w:rsidRPr="00555AFC">
        <w:rPr>
          <w:rFonts w:eastAsia="SimSun"/>
        </w:rPr>
        <w:t>.</w:t>
      </w:r>
      <w:r w:rsidRPr="00555AFC">
        <w:rPr>
          <w:rFonts w:eastAsia="SimSun"/>
        </w:rPr>
        <w:tab/>
      </w:r>
      <w:r w:rsidR="008E75DB" w:rsidRPr="00555AFC">
        <w:rPr>
          <w:rFonts w:hint="eastAsia"/>
          <w:i/>
          <w:lang w:eastAsia="ja-JP"/>
        </w:rPr>
        <w:t>Recalls</w:t>
      </w:r>
      <w:r w:rsidR="008E75DB" w:rsidRPr="00555AFC">
        <w:rPr>
          <w:rFonts w:hint="eastAsia"/>
          <w:lang w:eastAsia="ja-JP"/>
        </w:rPr>
        <w:t xml:space="preserve"> the relevant conc</w:t>
      </w:r>
      <w:r w:rsidR="006E7578" w:rsidRPr="00555AFC">
        <w:rPr>
          <w:rFonts w:hint="eastAsia"/>
          <w:lang w:eastAsia="ja-JP"/>
        </w:rPr>
        <w:t xml:space="preserve">lusions and recommendations of the report of the Special Rapporteur and </w:t>
      </w:r>
      <w:r w:rsidR="008E75DB" w:rsidRPr="00555AFC">
        <w:rPr>
          <w:rFonts w:hint="eastAsia"/>
          <w:lang w:eastAsia="ja-JP"/>
        </w:rPr>
        <w:t>the group of independent experts on accountability</w:t>
      </w:r>
      <w:r w:rsidR="006E7578" w:rsidRPr="00555AFC">
        <w:rPr>
          <w:rFonts w:hint="eastAsia"/>
          <w:lang w:eastAsia="ja-JP"/>
        </w:rPr>
        <w:t>,</w:t>
      </w:r>
      <w:r w:rsidR="008E75DB" w:rsidRPr="00555AFC">
        <w:rPr>
          <w:rFonts w:hint="eastAsia"/>
          <w:lang w:eastAsia="ja-JP"/>
        </w:rPr>
        <w:t xml:space="preserve"> and</w:t>
      </w:r>
      <w:r w:rsidR="008E6AC2" w:rsidRPr="00555AFC">
        <w:rPr>
          <w:rFonts w:hint="eastAsia"/>
          <w:lang w:eastAsia="ja-JP"/>
        </w:rPr>
        <w:t xml:space="preserve"> acknowledges the practical steps identified by the group of independent experts that can be taken </w:t>
      </w:r>
      <w:r w:rsidR="008E6AC2" w:rsidRPr="00555AFC">
        <w:rPr>
          <w:lang w:eastAsia="ja-JP"/>
        </w:rPr>
        <w:t>immediately</w:t>
      </w:r>
      <w:r w:rsidR="008E6AC2" w:rsidRPr="00555AFC">
        <w:rPr>
          <w:rFonts w:hint="eastAsia"/>
          <w:lang w:eastAsia="ja-JP"/>
        </w:rPr>
        <w:t xml:space="preserve"> to contribute to a comprehensive approach towards accountability in the Democratic People</w:t>
      </w:r>
      <w:r w:rsidR="008E6AC2" w:rsidRPr="00555AFC">
        <w:rPr>
          <w:lang w:eastAsia="ja-JP"/>
        </w:rPr>
        <w:t>’</w:t>
      </w:r>
      <w:r w:rsidR="008E6AC2" w:rsidRPr="00555AFC">
        <w:rPr>
          <w:rFonts w:hint="eastAsia"/>
          <w:lang w:eastAsia="ja-JP"/>
        </w:rPr>
        <w:t>s Republic of Korea</w:t>
      </w:r>
      <w:r w:rsidR="00237EE9" w:rsidRPr="00555AFC">
        <w:rPr>
          <w:rFonts w:hint="eastAsia"/>
          <w:lang w:eastAsia="ja-JP"/>
        </w:rPr>
        <w:t xml:space="preserve">; </w:t>
      </w:r>
    </w:p>
    <w:p w14:paraId="28092F27" w14:textId="77777777" w:rsidR="00342148" w:rsidRPr="00555AFC" w:rsidRDefault="006E4439" w:rsidP="00342148">
      <w:pPr>
        <w:pStyle w:val="SingleTxtG"/>
        <w:rPr>
          <w:i/>
          <w:lang w:eastAsia="ja-JP"/>
        </w:rPr>
      </w:pPr>
      <w:r w:rsidRPr="00555AFC">
        <w:rPr>
          <w:rFonts w:eastAsia="SimSun"/>
        </w:rPr>
        <w:tab/>
      </w:r>
      <w:r w:rsidR="00237EE9" w:rsidRPr="00555AFC">
        <w:rPr>
          <w:rFonts w:eastAsia="SimSun"/>
        </w:rPr>
        <w:t>1</w:t>
      </w:r>
      <w:r w:rsidR="00237EE9" w:rsidRPr="00555AFC">
        <w:rPr>
          <w:rFonts w:hint="eastAsia"/>
          <w:lang w:eastAsia="ja-JP"/>
        </w:rPr>
        <w:t>2</w:t>
      </w:r>
      <w:r w:rsidRPr="00555AFC">
        <w:rPr>
          <w:rFonts w:eastAsia="SimSun"/>
        </w:rPr>
        <w:t>.</w:t>
      </w:r>
      <w:r w:rsidRPr="00555AFC">
        <w:rPr>
          <w:rFonts w:eastAsia="SimSun"/>
        </w:rPr>
        <w:tab/>
      </w:r>
      <w:r w:rsidR="00321EAF" w:rsidRPr="00555AFC">
        <w:rPr>
          <w:rFonts w:hint="eastAsia"/>
          <w:i/>
          <w:lang w:eastAsia="ja-JP"/>
        </w:rPr>
        <w:t xml:space="preserve">Decides </w:t>
      </w:r>
      <w:r w:rsidR="00321EAF" w:rsidRPr="00555AFC">
        <w:rPr>
          <w:rFonts w:hint="eastAsia"/>
          <w:lang w:eastAsia="ja-JP"/>
        </w:rPr>
        <w:t>to strengthen</w:t>
      </w:r>
      <w:r w:rsidR="00342148" w:rsidRPr="00555AFC">
        <w:rPr>
          <w:rFonts w:eastAsia="MS Gothic"/>
        </w:rPr>
        <w:t xml:space="preserve">, </w:t>
      </w:r>
      <w:r w:rsidR="003F6A61" w:rsidRPr="00555AFC">
        <w:rPr>
          <w:rFonts w:eastAsia="MS Gothic"/>
        </w:rPr>
        <w:t xml:space="preserve">for </w:t>
      </w:r>
      <w:r w:rsidR="003F6A61" w:rsidRPr="00555AFC">
        <w:rPr>
          <w:rFonts w:eastAsia="MS Gothic" w:hint="eastAsia"/>
          <w:lang w:eastAsia="ja-JP"/>
        </w:rPr>
        <w:t>a</w:t>
      </w:r>
      <w:r w:rsidR="00342148" w:rsidRPr="00555AFC">
        <w:rPr>
          <w:rFonts w:eastAsia="MS Gothic"/>
        </w:rPr>
        <w:t xml:space="preserve"> period of two years,</w:t>
      </w:r>
      <w:r w:rsidR="00321EAF" w:rsidRPr="00555AFC">
        <w:rPr>
          <w:rFonts w:hint="eastAsia"/>
          <w:lang w:eastAsia="ja-JP"/>
        </w:rPr>
        <w:t xml:space="preserve"> the capacity of the Office of the United Nations High </w:t>
      </w:r>
      <w:r w:rsidR="00321EAF" w:rsidRPr="00555AFC">
        <w:rPr>
          <w:lang w:eastAsia="ja-JP"/>
        </w:rPr>
        <w:t>Commissioner</w:t>
      </w:r>
      <w:r w:rsidR="00321EAF" w:rsidRPr="00555AFC">
        <w:rPr>
          <w:rFonts w:hint="eastAsia"/>
          <w:lang w:eastAsia="ja-JP"/>
        </w:rPr>
        <w:t xml:space="preserve"> for H</w:t>
      </w:r>
      <w:r w:rsidR="00321EAF" w:rsidRPr="00555AFC">
        <w:rPr>
          <w:lang w:eastAsia="ja-JP"/>
        </w:rPr>
        <w:t>u</w:t>
      </w:r>
      <w:r w:rsidR="00321EAF" w:rsidRPr="00555AFC">
        <w:rPr>
          <w:rFonts w:hint="eastAsia"/>
          <w:lang w:eastAsia="ja-JP"/>
        </w:rPr>
        <w:t>man Rights, including its</w:t>
      </w:r>
      <w:r w:rsidR="00342148" w:rsidRPr="00555AFC">
        <w:rPr>
          <w:rFonts w:hint="eastAsia"/>
          <w:lang w:eastAsia="ja-JP"/>
        </w:rPr>
        <w:t xml:space="preserve"> field-based structure in Seoul</w:t>
      </w:r>
      <w:r w:rsidR="00342148" w:rsidRPr="00555AFC">
        <w:rPr>
          <w:rFonts w:eastAsia="MS Gothic"/>
        </w:rPr>
        <w:t>,</w:t>
      </w:r>
      <w:r w:rsidR="00342148" w:rsidRPr="00555AFC">
        <w:rPr>
          <w:rFonts w:eastAsia="MS Gothic" w:hint="eastAsia"/>
          <w:lang w:eastAsia="ja-JP"/>
        </w:rPr>
        <w:t xml:space="preserve"> </w:t>
      </w:r>
      <w:r w:rsidR="00342148" w:rsidRPr="00555AFC">
        <w:rPr>
          <w:rFonts w:eastAsia="MS Gothic"/>
        </w:rPr>
        <w:t>to allow implementation of relevant recommendations made to the Human Rights Council in the report of the Group of Independent Experts on Accountability, aimed at strengthening current monitoring and documentation efforts; establishing a central information and evidence repository; an</w:t>
      </w:r>
      <w:r w:rsidR="00EE3094" w:rsidRPr="00555AFC">
        <w:rPr>
          <w:rFonts w:eastAsia="MS Gothic"/>
        </w:rPr>
        <w:t>d having experts</w:t>
      </w:r>
      <w:r w:rsidR="00ED5C65" w:rsidRPr="00555AFC">
        <w:rPr>
          <w:rFonts w:eastAsia="MS Gothic" w:hint="eastAsia"/>
          <w:lang w:eastAsia="ja-JP"/>
        </w:rPr>
        <w:t xml:space="preserve"> </w:t>
      </w:r>
      <w:r w:rsidR="003A378D" w:rsidRPr="00555AFC">
        <w:rPr>
          <w:rFonts w:eastAsia="MS Gothic" w:hint="eastAsia"/>
          <w:lang w:eastAsia="ja-JP"/>
        </w:rPr>
        <w:t>in</w:t>
      </w:r>
      <w:r w:rsidR="00EE3094" w:rsidRPr="00555AFC">
        <w:rPr>
          <w:rFonts w:eastAsia="MS Gothic" w:hint="eastAsia"/>
          <w:lang w:eastAsia="ja-JP"/>
        </w:rPr>
        <w:t xml:space="preserve"> </w:t>
      </w:r>
      <w:r w:rsidR="00342148" w:rsidRPr="00555AFC">
        <w:rPr>
          <w:rFonts w:eastAsia="MS Gothic"/>
        </w:rPr>
        <w:t>legal accountability assess all information and testimonies with a view to developing possible strategies to be used in any f</w:t>
      </w:r>
      <w:r w:rsidR="00237EE9" w:rsidRPr="00555AFC">
        <w:rPr>
          <w:rFonts w:eastAsia="MS Gothic"/>
        </w:rPr>
        <w:t>uture accountability process</w:t>
      </w:r>
      <w:r w:rsidR="00342148" w:rsidRPr="00555AFC">
        <w:rPr>
          <w:rFonts w:eastAsia="MS Gothic"/>
          <w:i/>
        </w:rPr>
        <w:t>,</w:t>
      </w:r>
    </w:p>
    <w:p w14:paraId="28092F28" w14:textId="77777777" w:rsidR="00851392" w:rsidRPr="00555AFC" w:rsidRDefault="00DF779C" w:rsidP="00952410">
      <w:pPr>
        <w:pStyle w:val="SingleTxtG"/>
        <w:ind w:firstLine="567"/>
        <w:rPr>
          <w:i/>
          <w:lang w:eastAsia="ja-JP"/>
        </w:rPr>
      </w:pPr>
      <w:r w:rsidRPr="00555AFC">
        <w:rPr>
          <w:i/>
          <w:lang w:eastAsia="ja-JP"/>
        </w:rPr>
        <w:t>1</w:t>
      </w:r>
      <w:r w:rsidR="00237EE9" w:rsidRPr="00555AFC">
        <w:rPr>
          <w:rFonts w:hint="eastAsia"/>
          <w:i/>
          <w:lang w:eastAsia="ja-JP"/>
        </w:rPr>
        <w:t>3</w:t>
      </w:r>
      <w:r w:rsidR="00FC1D33" w:rsidRPr="00555AFC">
        <w:rPr>
          <w:i/>
          <w:lang w:eastAsia="ja-JP"/>
        </w:rPr>
        <w:t>.</w:t>
      </w:r>
      <w:r w:rsidRPr="00555AFC">
        <w:rPr>
          <w:rFonts w:hint="eastAsia"/>
          <w:i/>
          <w:lang w:eastAsia="ja-JP"/>
        </w:rPr>
        <w:t xml:space="preserve"> </w:t>
      </w:r>
      <w:r w:rsidR="00FC1D33" w:rsidRPr="00555AFC">
        <w:rPr>
          <w:i/>
          <w:lang w:eastAsia="ja-JP"/>
        </w:rPr>
        <w:t>R</w:t>
      </w:r>
      <w:r w:rsidR="00321EAF" w:rsidRPr="00555AFC">
        <w:rPr>
          <w:rFonts w:hint="eastAsia"/>
          <w:i/>
          <w:lang w:eastAsia="ja-JP"/>
        </w:rPr>
        <w:t>equests</w:t>
      </w:r>
      <w:r w:rsidR="00321EAF" w:rsidRPr="00555AFC">
        <w:rPr>
          <w:rFonts w:hint="eastAsia"/>
          <w:lang w:eastAsia="ja-JP"/>
        </w:rPr>
        <w:t xml:space="preserve"> the United Nations High </w:t>
      </w:r>
      <w:r w:rsidR="00321EAF" w:rsidRPr="00555AFC">
        <w:rPr>
          <w:lang w:eastAsia="ja-JP"/>
        </w:rPr>
        <w:t>Commissioner</w:t>
      </w:r>
      <w:r w:rsidR="00321EAF" w:rsidRPr="00555AFC">
        <w:rPr>
          <w:rFonts w:hint="eastAsia"/>
          <w:lang w:eastAsia="ja-JP"/>
        </w:rPr>
        <w:t xml:space="preserve"> to provide an oral update on the progress made in this regard at the 37</w:t>
      </w:r>
      <w:r w:rsidR="00321EAF" w:rsidRPr="00555AFC">
        <w:rPr>
          <w:rFonts w:hint="eastAsia"/>
          <w:vertAlign w:val="superscript"/>
          <w:lang w:eastAsia="ja-JP"/>
        </w:rPr>
        <w:t>th</w:t>
      </w:r>
      <w:r w:rsidR="00321EAF" w:rsidRPr="00555AFC">
        <w:rPr>
          <w:rFonts w:hint="eastAsia"/>
          <w:lang w:eastAsia="ja-JP"/>
        </w:rPr>
        <w:t xml:space="preserve"> session of the Human Rights Council with a view to submitting a full report on the </w:t>
      </w:r>
      <w:r w:rsidR="00321EAF" w:rsidRPr="00555AFC">
        <w:rPr>
          <w:lang w:eastAsia="ja-JP"/>
        </w:rPr>
        <w:t>implementation</w:t>
      </w:r>
      <w:r w:rsidR="00321EAF" w:rsidRPr="00555AFC">
        <w:rPr>
          <w:rFonts w:hint="eastAsia"/>
          <w:lang w:eastAsia="ja-JP"/>
        </w:rPr>
        <w:t xml:space="preserve"> of </w:t>
      </w:r>
      <w:r w:rsidR="00E50077" w:rsidRPr="00555AFC">
        <w:rPr>
          <w:rFonts w:hint="eastAsia"/>
          <w:lang w:eastAsia="ja-JP"/>
        </w:rPr>
        <w:t xml:space="preserve">the </w:t>
      </w:r>
      <w:r w:rsidR="00321EAF" w:rsidRPr="00555AFC">
        <w:rPr>
          <w:rFonts w:hint="eastAsia"/>
          <w:lang w:eastAsia="ja-JP"/>
        </w:rPr>
        <w:t>said recommendations at the 40</w:t>
      </w:r>
      <w:r w:rsidR="00321EAF" w:rsidRPr="00555AFC">
        <w:rPr>
          <w:rFonts w:hint="eastAsia"/>
          <w:vertAlign w:val="superscript"/>
          <w:lang w:eastAsia="ja-JP"/>
        </w:rPr>
        <w:t>th</w:t>
      </w:r>
      <w:r w:rsidR="00321EAF" w:rsidRPr="00555AFC">
        <w:rPr>
          <w:rFonts w:hint="eastAsia"/>
          <w:lang w:eastAsia="ja-JP"/>
        </w:rPr>
        <w:t xml:space="preserve"> session of the Human Rights Council</w:t>
      </w:r>
      <w:r w:rsidR="00321EAF" w:rsidRPr="00555AFC">
        <w:rPr>
          <w:rFonts w:hint="eastAsia"/>
          <w:i/>
          <w:lang w:eastAsia="ja-JP"/>
        </w:rPr>
        <w:t xml:space="preserve"> </w:t>
      </w:r>
      <w:r w:rsidR="00851392" w:rsidRPr="00555AFC">
        <w:rPr>
          <w:rFonts w:hint="eastAsia"/>
          <w:lang w:eastAsia="ja-JP"/>
        </w:rPr>
        <w:t>;</w:t>
      </w:r>
      <w:r w:rsidR="00321EAF" w:rsidRPr="00555AFC">
        <w:rPr>
          <w:rFonts w:hint="eastAsia"/>
          <w:lang w:eastAsia="ja-JP"/>
        </w:rPr>
        <w:t xml:space="preserve"> </w:t>
      </w:r>
    </w:p>
    <w:p w14:paraId="28092F29" w14:textId="77777777" w:rsidR="006E4439" w:rsidRPr="00555AFC" w:rsidRDefault="00DF779C" w:rsidP="006E4439">
      <w:pPr>
        <w:pStyle w:val="SingleTxtG"/>
        <w:rPr>
          <w:lang w:eastAsia="ja-JP"/>
        </w:rPr>
      </w:pPr>
      <w:r w:rsidRPr="00555AFC">
        <w:rPr>
          <w:rFonts w:eastAsia="SimSun"/>
        </w:rPr>
        <w:tab/>
        <w:t>1</w:t>
      </w:r>
      <w:r w:rsidR="00237EE9" w:rsidRPr="00555AFC">
        <w:rPr>
          <w:rFonts w:hint="eastAsia"/>
          <w:lang w:eastAsia="ja-JP"/>
        </w:rPr>
        <w:t>4</w:t>
      </w:r>
      <w:r w:rsidR="006E4439" w:rsidRPr="00555AFC">
        <w:rPr>
          <w:rFonts w:eastAsia="SimSun"/>
        </w:rPr>
        <w:t>.</w:t>
      </w:r>
      <w:r w:rsidR="006E4439" w:rsidRPr="00555AFC">
        <w:rPr>
          <w:rFonts w:eastAsia="SimSun"/>
        </w:rPr>
        <w:tab/>
      </w:r>
      <w:r w:rsidR="00314F7E" w:rsidRPr="00555AFC">
        <w:rPr>
          <w:rFonts w:eastAsia="SimSun"/>
          <w:i/>
        </w:rPr>
        <w:t>D</w:t>
      </w:r>
      <w:r w:rsidR="006E4439" w:rsidRPr="00555AFC">
        <w:rPr>
          <w:rFonts w:eastAsia="SimSun"/>
          <w:i/>
        </w:rPr>
        <w:t>ecides</w:t>
      </w:r>
      <w:r w:rsidR="006E4439" w:rsidRPr="00555AFC">
        <w:rPr>
          <w:rFonts w:eastAsia="SimSun"/>
        </w:rPr>
        <w:t xml:space="preserve"> to extend the mandate of the Special Rapporteur of the situation of human rights in the Democratic People’s Republic of Korea</w:t>
      </w:r>
      <w:r w:rsidR="00314F7E" w:rsidRPr="00555AFC">
        <w:rPr>
          <w:rFonts w:eastAsia="SimSun"/>
        </w:rPr>
        <w:t>,</w:t>
      </w:r>
      <w:r w:rsidR="006E4439" w:rsidRPr="00555AFC">
        <w:rPr>
          <w:rFonts w:eastAsia="SimSun"/>
        </w:rPr>
        <w:t xml:space="preserve"> in accordance with Human Rights Council resolution </w:t>
      </w:r>
      <w:r w:rsidR="00A44D0B" w:rsidRPr="00555AFC">
        <w:rPr>
          <w:rFonts w:hint="eastAsia"/>
          <w:lang w:eastAsia="ja-JP"/>
        </w:rPr>
        <w:t>31/18</w:t>
      </w:r>
      <w:r w:rsidR="00314F7E" w:rsidRPr="00555AFC">
        <w:rPr>
          <w:rFonts w:eastAsia="SimSun"/>
          <w:lang w:val="en-US"/>
        </w:rPr>
        <w:t>,</w:t>
      </w:r>
      <w:r w:rsidR="006E4439" w:rsidRPr="00555AFC">
        <w:rPr>
          <w:rFonts w:eastAsia="SimSun"/>
        </w:rPr>
        <w:t xml:space="preserve"> for a period of one year;</w:t>
      </w:r>
      <w:r w:rsidR="00A44D0B" w:rsidRPr="00555AFC">
        <w:rPr>
          <w:rFonts w:hint="eastAsia"/>
          <w:lang w:eastAsia="ja-JP"/>
        </w:rPr>
        <w:t xml:space="preserve"> </w:t>
      </w:r>
    </w:p>
    <w:p w14:paraId="28092F2A" w14:textId="77777777" w:rsidR="006E4439" w:rsidRPr="00555AFC" w:rsidRDefault="00DF779C" w:rsidP="006E4439">
      <w:pPr>
        <w:pStyle w:val="SingleTxtG"/>
        <w:rPr>
          <w:lang w:eastAsia="ja-JP"/>
        </w:rPr>
      </w:pPr>
      <w:r w:rsidRPr="00555AFC">
        <w:rPr>
          <w:rFonts w:eastAsia="SimSun"/>
        </w:rPr>
        <w:tab/>
        <w:t>1</w:t>
      </w:r>
      <w:r w:rsidR="00237EE9" w:rsidRPr="00555AFC">
        <w:rPr>
          <w:rFonts w:hint="eastAsia"/>
          <w:lang w:eastAsia="ja-JP"/>
        </w:rPr>
        <w:t>5</w:t>
      </w:r>
      <w:r w:rsidR="006E4439" w:rsidRPr="00555AFC">
        <w:rPr>
          <w:rFonts w:eastAsia="SimSun"/>
        </w:rPr>
        <w:t>.</w:t>
      </w:r>
      <w:r w:rsidR="006E4439" w:rsidRPr="00555AFC">
        <w:rPr>
          <w:rFonts w:eastAsia="SimSun"/>
          <w:i/>
        </w:rPr>
        <w:tab/>
        <w:t xml:space="preserve">Calls again upon </w:t>
      </w:r>
      <w:r w:rsidR="006E4439" w:rsidRPr="00555AFC">
        <w:rPr>
          <w:rFonts w:eastAsia="SimSun"/>
        </w:rPr>
        <w:t>all parties concerned, including United Nations bodies, to consider implementation of the recommendations made by the commission of inquiry in its report in order to address the dire situation of human rights in the Democratic People’s Republic of Korea;</w:t>
      </w:r>
      <w:r w:rsidR="00B804B9" w:rsidRPr="00555AFC">
        <w:rPr>
          <w:rFonts w:hint="eastAsia"/>
          <w:lang w:eastAsia="ja-JP"/>
        </w:rPr>
        <w:t xml:space="preserve"> </w:t>
      </w:r>
    </w:p>
    <w:p w14:paraId="28092F2B" w14:textId="77777777" w:rsidR="00F00442" w:rsidRPr="00555AFC" w:rsidRDefault="006E4439" w:rsidP="006E4439">
      <w:pPr>
        <w:pStyle w:val="SingleTxtG"/>
        <w:rPr>
          <w:lang w:eastAsia="ja-JP"/>
        </w:rPr>
      </w:pPr>
      <w:r w:rsidRPr="00555AFC">
        <w:rPr>
          <w:rFonts w:eastAsia="SimSun"/>
        </w:rPr>
        <w:tab/>
      </w:r>
      <w:r w:rsidR="00DF779C" w:rsidRPr="00555AFC">
        <w:rPr>
          <w:rFonts w:eastAsia="SimSun"/>
        </w:rPr>
        <w:t>1</w:t>
      </w:r>
      <w:r w:rsidR="00237EE9" w:rsidRPr="00555AFC">
        <w:rPr>
          <w:rFonts w:hint="eastAsia"/>
          <w:lang w:eastAsia="ja-JP"/>
        </w:rPr>
        <w:t>6</w:t>
      </w:r>
      <w:r w:rsidRPr="00555AFC">
        <w:rPr>
          <w:rFonts w:eastAsia="SimSun"/>
        </w:rPr>
        <w:t>.</w:t>
      </w:r>
      <w:r w:rsidRPr="00555AFC">
        <w:rPr>
          <w:rFonts w:eastAsia="SimSun"/>
        </w:rPr>
        <w:tab/>
      </w:r>
      <w:r w:rsidR="00F00442" w:rsidRPr="00555AFC">
        <w:rPr>
          <w:rFonts w:hint="eastAsia"/>
          <w:i/>
          <w:lang w:eastAsia="ja-JP"/>
        </w:rPr>
        <w:t>Encourages</w:t>
      </w:r>
      <w:r w:rsidR="00F00442" w:rsidRPr="00555AFC">
        <w:rPr>
          <w:rFonts w:hint="eastAsia"/>
          <w:lang w:eastAsia="ja-JP"/>
        </w:rPr>
        <w:t xml:space="preserve"> the continuing endeavours of the Office of the United Nations High Commissioner for Human Rights field-based structure in Seoul, </w:t>
      </w:r>
      <w:r w:rsidR="00C72654" w:rsidRPr="00555AFC">
        <w:rPr>
          <w:rFonts w:hint="eastAsia"/>
          <w:lang w:eastAsia="ja-JP"/>
        </w:rPr>
        <w:t xml:space="preserve">and </w:t>
      </w:r>
      <w:r w:rsidR="00F00442" w:rsidRPr="00555AFC">
        <w:rPr>
          <w:rFonts w:hint="eastAsia"/>
          <w:lang w:eastAsia="ja-JP"/>
        </w:rPr>
        <w:t>welcomes its regular reporting to the H</w:t>
      </w:r>
      <w:r w:rsidR="00F00442" w:rsidRPr="00555AFC">
        <w:rPr>
          <w:lang w:eastAsia="ja-JP"/>
        </w:rPr>
        <w:t>u</w:t>
      </w:r>
      <w:r w:rsidR="00237EE9" w:rsidRPr="00555AFC">
        <w:rPr>
          <w:rFonts w:hint="eastAsia"/>
          <w:lang w:eastAsia="ja-JP"/>
        </w:rPr>
        <w:t xml:space="preserve">man Rights Council; </w:t>
      </w:r>
    </w:p>
    <w:p w14:paraId="28092F2C" w14:textId="77777777" w:rsidR="006E4439" w:rsidRPr="00555AFC" w:rsidRDefault="00CF1BF2" w:rsidP="006E4439">
      <w:pPr>
        <w:pStyle w:val="SingleTxtG"/>
        <w:rPr>
          <w:lang w:eastAsia="ja-JP"/>
        </w:rPr>
      </w:pPr>
      <w:r w:rsidRPr="00555AFC">
        <w:rPr>
          <w:rFonts w:hint="eastAsia"/>
          <w:lang w:eastAsia="ja-JP"/>
        </w:rPr>
        <w:t xml:space="preserve">　　</w:t>
      </w:r>
      <w:r w:rsidR="001D2D81" w:rsidRPr="00555AFC">
        <w:rPr>
          <w:rFonts w:hint="eastAsia"/>
          <w:lang w:eastAsia="ja-JP"/>
        </w:rPr>
        <w:t xml:space="preserve">  </w:t>
      </w:r>
      <w:r w:rsidR="00237EE9" w:rsidRPr="00555AFC">
        <w:rPr>
          <w:rFonts w:eastAsia="SimSun" w:hint="eastAsia"/>
        </w:rPr>
        <w:t>1</w:t>
      </w:r>
      <w:r w:rsidR="00237EE9" w:rsidRPr="00555AFC">
        <w:rPr>
          <w:rFonts w:hint="eastAsia"/>
          <w:lang w:eastAsia="ja-JP"/>
        </w:rPr>
        <w:t>7</w:t>
      </w:r>
      <w:r w:rsidR="006E4439" w:rsidRPr="00555AFC">
        <w:rPr>
          <w:rFonts w:eastAsia="SimSun" w:hint="eastAsia"/>
        </w:rPr>
        <w:t>.</w:t>
      </w:r>
      <w:r w:rsidR="006E4439" w:rsidRPr="00555AFC">
        <w:rPr>
          <w:rFonts w:eastAsia="SimSun"/>
        </w:rPr>
        <w:tab/>
      </w:r>
      <w:r w:rsidR="00B43A03">
        <w:rPr>
          <w:rFonts w:hint="eastAsia"/>
          <w:i/>
          <w:lang w:eastAsia="ja-JP"/>
        </w:rPr>
        <w:t>Wel</w:t>
      </w:r>
      <w:r w:rsidR="006E4439" w:rsidRPr="00555AFC">
        <w:rPr>
          <w:rFonts w:eastAsia="SimSun" w:hint="eastAsia"/>
          <w:i/>
        </w:rPr>
        <w:t xml:space="preserve">comes </w:t>
      </w:r>
      <w:r w:rsidR="006E4439" w:rsidRPr="00555AFC">
        <w:rPr>
          <w:rFonts w:eastAsia="SimSun" w:hint="eastAsia"/>
        </w:rPr>
        <w:t xml:space="preserve">the report of the High </w:t>
      </w:r>
      <w:r w:rsidR="006E4439" w:rsidRPr="00555AFC">
        <w:rPr>
          <w:rFonts w:eastAsia="SimSun"/>
        </w:rPr>
        <w:t>Commissioner</w:t>
      </w:r>
      <w:r w:rsidR="006E4439" w:rsidRPr="00555AFC">
        <w:rPr>
          <w:rFonts w:eastAsia="SimSun" w:hint="eastAsia"/>
        </w:rPr>
        <w:t xml:space="preserve"> on </w:t>
      </w:r>
      <w:r w:rsidR="006E4439" w:rsidRPr="00555AFC">
        <w:rPr>
          <w:rFonts w:eastAsia="SimSun"/>
        </w:rPr>
        <w:t>the r</w:t>
      </w:r>
      <w:r w:rsidR="006E4439" w:rsidRPr="00555AFC">
        <w:rPr>
          <w:rFonts w:eastAsia="SimSun" w:hint="eastAsia"/>
        </w:rPr>
        <w:t xml:space="preserve">ole and </w:t>
      </w:r>
      <w:r w:rsidR="006E4439" w:rsidRPr="00555AFC">
        <w:rPr>
          <w:rFonts w:eastAsia="SimSun"/>
        </w:rPr>
        <w:t>achievements</w:t>
      </w:r>
      <w:r w:rsidR="006E4439" w:rsidRPr="00555AFC">
        <w:rPr>
          <w:rFonts w:eastAsia="SimSun" w:hint="eastAsia"/>
        </w:rPr>
        <w:t xml:space="preserve"> of the Office with regard to the situation of human rights in the Democratic People</w:t>
      </w:r>
      <w:r w:rsidR="006E4439" w:rsidRPr="00555AFC">
        <w:rPr>
          <w:rFonts w:eastAsia="SimSun"/>
        </w:rPr>
        <w:t>’</w:t>
      </w:r>
      <w:r w:rsidR="006E4439" w:rsidRPr="00555AFC">
        <w:rPr>
          <w:rFonts w:eastAsia="SimSun" w:hint="eastAsia"/>
        </w:rPr>
        <w:t>s Republic of Korea submitted to the Human Rights Council at its thirty-</w:t>
      </w:r>
      <w:r w:rsidR="00704F05" w:rsidRPr="00555AFC">
        <w:rPr>
          <w:rFonts w:hint="eastAsia"/>
          <w:lang w:eastAsia="ja-JP"/>
        </w:rPr>
        <w:t>fourth</w:t>
      </w:r>
      <w:r w:rsidR="006E4439" w:rsidRPr="00555AFC">
        <w:rPr>
          <w:rFonts w:eastAsia="SimSun" w:hint="eastAsia"/>
        </w:rPr>
        <w:t xml:space="preserve"> session</w:t>
      </w:r>
      <w:r w:rsidR="006E4439" w:rsidRPr="00555AFC">
        <w:rPr>
          <w:rFonts w:eastAsia="SimSun"/>
        </w:rPr>
        <w:t>,</w:t>
      </w:r>
      <w:r w:rsidR="00D6673F" w:rsidRPr="00555AFC">
        <w:rPr>
          <w:rStyle w:val="FootnoteReference"/>
          <w:rFonts w:eastAsia="SimSun"/>
        </w:rPr>
        <w:footnoteReference w:id="4"/>
      </w:r>
      <w:r w:rsidR="006E4439" w:rsidRPr="00555AFC">
        <w:rPr>
          <w:rFonts w:eastAsia="SimSun"/>
        </w:rPr>
        <w:t xml:space="preserve"> and invites the High Commissioner to provide regular updates on the </w:t>
      </w:r>
      <w:r w:rsidR="00E83B3F" w:rsidRPr="00555AFC">
        <w:rPr>
          <w:rFonts w:eastAsia="SimSun"/>
        </w:rPr>
        <w:t xml:space="preserve">issue </w:t>
      </w:r>
      <w:r w:rsidR="006E4439" w:rsidRPr="00555AFC">
        <w:rPr>
          <w:rFonts w:eastAsia="SimSun"/>
        </w:rPr>
        <w:t>to the Council;</w:t>
      </w:r>
      <w:r w:rsidR="00237EE9" w:rsidRPr="00555AFC">
        <w:rPr>
          <w:rFonts w:hint="eastAsia"/>
          <w:lang w:eastAsia="ja-JP"/>
        </w:rPr>
        <w:t xml:space="preserve"> </w:t>
      </w:r>
    </w:p>
    <w:p w14:paraId="28092F2D" w14:textId="77777777" w:rsidR="006E4439" w:rsidRPr="00555AFC" w:rsidRDefault="006E4439" w:rsidP="006E4439">
      <w:pPr>
        <w:pStyle w:val="SingleTxtG"/>
        <w:rPr>
          <w:lang w:eastAsia="ja-JP"/>
        </w:rPr>
      </w:pPr>
      <w:r w:rsidRPr="00555AFC">
        <w:rPr>
          <w:rFonts w:eastAsia="SimSun"/>
        </w:rPr>
        <w:tab/>
        <w:t>1</w:t>
      </w:r>
      <w:r w:rsidR="00237EE9" w:rsidRPr="00555AFC">
        <w:rPr>
          <w:rFonts w:hint="eastAsia"/>
          <w:lang w:eastAsia="ja-JP"/>
        </w:rPr>
        <w:t>8</w:t>
      </w:r>
      <w:r w:rsidRPr="00555AFC">
        <w:rPr>
          <w:rFonts w:eastAsia="SimSun"/>
        </w:rPr>
        <w:t>.</w:t>
      </w:r>
      <w:r w:rsidRPr="00555AFC">
        <w:rPr>
          <w:rFonts w:eastAsia="SimSun"/>
        </w:rPr>
        <w:tab/>
      </w:r>
      <w:r w:rsidRPr="00555AFC">
        <w:rPr>
          <w:rFonts w:eastAsia="SimSun"/>
          <w:i/>
          <w:iCs/>
        </w:rPr>
        <w:t xml:space="preserve">Calls upon </w:t>
      </w:r>
      <w:r w:rsidRPr="00555AFC">
        <w:rPr>
          <w:rFonts w:eastAsia="SimSun"/>
        </w:rPr>
        <w:t xml:space="preserve">all States to undertake to ensure that the field-based structure of the Office of the High Commissioner can function with independence, that it has sufficient resources </w:t>
      </w:r>
      <w:r w:rsidR="00F85BE3" w:rsidRPr="00555AFC">
        <w:rPr>
          <w:rFonts w:hint="eastAsia"/>
          <w:lang w:eastAsia="ja-JP"/>
        </w:rPr>
        <w:t xml:space="preserve">to fulfil its mandate, that it enjoys full cooperation with </w:t>
      </w:r>
      <w:r w:rsidR="00025EEA" w:rsidRPr="00555AFC">
        <w:rPr>
          <w:rFonts w:hint="eastAsia"/>
          <w:lang w:eastAsia="ja-JP"/>
        </w:rPr>
        <w:t>relevant Member States</w:t>
      </w:r>
      <w:r w:rsidR="00F85BE3" w:rsidRPr="00555AFC">
        <w:rPr>
          <w:rFonts w:hint="eastAsia"/>
          <w:lang w:eastAsia="ja-JP"/>
        </w:rPr>
        <w:t xml:space="preserve"> </w:t>
      </w:r>
      <w:r w:rsidRPr="00555AFC">
        <w:rPr>
          <w:rFonts w:eastAsia="SimSun"/>
        </w:rPr>
        <w:t>and that it is not subjected to any reprisals or threats;</w:t>
      </w:r>
      <w:r w:rsidR="00887A20" w:rsidRPr="00555AFC">
        <w:rPr>
          <w:rFonts w:hint="eastAsia"/>
          <w:lang w:eastAsia="ja-JP"/>
        </w:rPr>
        <w:t xml:space="preserve"> </w:t>
      </w:r>
    </w:p>
    <w:p w14:paraId="28092F2E" w14:textId="77777777" w:rsidR="006E4439" w:rsidRPr="00555AFC" w:rsidRDefault="006E4439" w:rsidP="006E4439">
      <w:pPr>
        <w:pStyle w:val="SingleTxtG"/>
        <w:rPr>
          <w:lang w:eastAsia="ja-JP"/>
        </w:rPr>
      </w:pPr>
      <w:r w:rsidRPr="00555AFC">
        <w:rPr>
          <w:rFonts w:eastAsia="SimSun"/>
        </w:rPr>
        <w:tab/>
        <w:t>1</w:t>
      </w:r>
      <w:r w:rsidR="00237EE9" w:rsidRPr="00555AFC">
        <w:rPr>
          <w:rFonts w:hint="eastAsia"/>
          <w:lang w:eastAsia="ja-JP"/>
        </w:rPr>
        <w:t>9</w:t>
      </w:r>
      <w:r w:rsidRPr="00555AFC">
        <w:rPr>
          <w:rFonts w:eastAsia="SimSun"/>
        </w:rPr>
        <w:t>.</w:t>
      </w:r>
      <w:r w:rsidRPr="00555AFC">
        <w:rPr>
          <w:rFonts w:eastAsia="SimSun"/>
        </w:rPr>
        <w:tab/>
      </w:r>
      <w:r w:rsidRPr="00555AFC">
        <w:rPr>
          <w:rFonts w:eastAsia="SimSun"/>
          <w:i/>
        </w:rPr>
        <w:t>Requests</w:t>
      </w:r>
      <w:r w:rsidRPr="00555AFC">
        <w:rPr>
          <w:rFonts w:eastAsia="SimSun"/>
        </w:rPr>
        <w:t xml:space="preserve"> the Office of the High Commissioner to report on its follow-up efforts in the regular annual report of the Secretary-General submitted to the General Assembly on the situation of human rights in the Democratic People’s Republic of Korea;</w:t>
      </w:r>
      <w:r w:rsidR="00723489" w:rsidRPr="00555AFC">
        <w:rPr>
          <w:rFonts w:hint="eastAsia"/>
          <w:lang w:eastAsia="ja-JP"/>
        </w:rPr>
        <w:t xml:space="preserve"> </w:t>
      </w:r>
    </w:p>
    <w:p w14:paraId="28092F2F" w14:textId="77777777" w:rsidR="006E4439" w:rsidRPr="00555AFC" w:rsidRDefault="00237EE9" w:rsidP="00423019">
      <w:pPr>
        <w:pStyle w:val="SingleTxtG"/>
        <w:rPr>
          <w:lang w:eastAsia="ja-JP"/>
        </w:rPr>
      </w:pPr>
      <w:r w:rsidRPr="00555AFC">
        <w:rPr>
          <w:rFonts w:eastAsia="SimSun"/>
        </w:rPr>
        <w:tab/>
      </w:r>
      <w:r w:rsidRPr="00555AFC">
        <w:rPr>
          <w:rFonts w:hint="eastAsia"/>
          <w:lang w:eastAsia="ja-JP"/>
        </w:rPr>
        <w:t>20</w:t>
      </w:r>
      <w:r w:rsidR="006E4439" w:rsidRPr="00555AFC">
        <w:rPr>
          <w:rFonts w:eastAsia="SimSun"/>
        </w:rPr>
        <w:t>.</w:t>
      </w:r>
      <w:r w:rsidR="006E4439" w:rsidRPr="00555AFC">
        <w:rPr>
          <w:rFonts w:eastAsia="SimSun"/>
        </w:rPr>
        <w:tab/>
      </w:r>
      <w:r w:rsidR="006E4439" w:rsidRPr="00555AFC">
        <w:rPr>
          <w:rFonts w:eastAsia="SimSun"/>
          <w:i/>
        </w:rPr>
        <w:t>Requests</w:t>
      </w:r>
      <w:r w:rsidR="006E4439" w:rsidRPr="00555AFC">
        <w:rPr>
          <w:rFonts w:eastAsia="SimSun"/>
        </w:rPr>
        <w:t xml:space="preserve"> the Special Rapporteur to submit regular reports to the Human Rights Council and to the General Assembly on the implementation of his</w:t>
      </w:r>
      <w:r w:rsidR="00FE50D3">
        <w:rPr>
          <w:rFonts w:hint="eastAsia"/>
          <w:lang w:eastAsia="ja-JP"/>
        </w:rPr>
        <w:t xml:space="preserve"> </w:t>
      </w:r>
      <w:r w:rsidR="006E4439" w:rsidRPr="00555AFC">
        <w:rPr>
          <w:rFonts w:eastAsia="SimSun"/>
        </w:rPr>
        <w:t>mandate, including on the follow-up efforts made in the implementation of the recommendations of the commission of inquiry;</w:t>
      </w:r>
      <w:r w:rsidR="00ED4E6A" w:rsidRPr="00555AFC">
        <w:rPr>
          <w:rFonts w:hint="eastAsia"/>
          <w:lang w:eastAsia="ja-JP"/>
        </w:rPr>
        <w:t xml:space="preserve"> </w:t>
      </w:r>
    </w:p>
    <w:p w14:paraId="28092F30" w14:textId="77777777" w:rsidR="006E4439" w:rsidRPr="00555AFC" w:rsidRDefault="006E4439" w:rsidP="006E4439">
      <w:pPr>
        <w:pStyle w:val="SingleTxtG"/>
        <w:rPr>
          <w:lang w:eastAsia="ja-JP"/>
        </w:rPr>
      </w:pPr>
      <w:r w:rsidRPr="00555AFC">
        <w:rPr>
          <w:rFonts w:eastAsia="SimSun"/>
        </w:rPr>
        <w:tab/>
      </w:r>
      <w:r w:rsidR="00423019" w:rsidRPr="00555AFC">
        <w:rPr>
          <w:rFonts w:eastAsia="SimSun" w:hint="eastAsia"/>
        </w:rPr>
        <w:t>2</w:t>
      </w:r>
      <w:r w:rsidR="00423019" w:rsidRPr="00555AFC">
        <w:rPr>
          <w:rFonts w:hint="eastAsia"/>
          <w:lang w:eastAsia="ja-JP"/>
        </w:rPr>
        <w:t>1</w:t>
      </w:r>
      <w:r w:rsidRPr="00555AFC">
        <w:rPr>
          <w:rFonts w:eastAsia="SimSun"/>
        </w:rPr>
        <w:t>.</w:t>
      </w:r>
      <w:r w:rsidRPr="00555AFC">
        <w:rPr>
          <w:rFonts w:eastAsia="SimSun"/>
        </w:rPr>
        <w:tab/>
      </w:r>
      <w:r w:rsidR="00420298" w:rsidRPr="00555AFC">
        <w:rPr>
          <w:rFonts w:hint="eastAsia"/>
          <w:i/>
          <w:lang w:eastAsia="ja-JP"/>
        </w:rPr>
        <w:t>U</w:t>
      </w:r>
      <w:r w:rsidRPr="00555AFC">
        <w:rPr>
          <w:rFonts w:eastAsia="SimSun"/>
          <w:i/>
        </w:rPr>
        <w:t>rges</w:t>
      </w:r>
      <w:r w:rsidRPr="00555AFC">
        <w:rPr>
          <w:rFonts w:eastAsia="SimSun"/>
        </w:rPr>
        <w:t xml:space="preserve"> the Government of the Democratic People’s Republic of Korea, through continuous dialogues, to invite and to cooperate fully with </w:t>
      </w:r>
      <w:r w:rsidR="00292C4D" w:rsidRPr="00555AFC">
        <w:rPr>
          <w:rFonts w:eastAsia="SimSun"/>
        </w:rPr>
        <w:t xml:space="preserve">all Special Procedure mandate holders, especially </w:t>
      </w:r>
      <w:r w:rsidRPr="00555AFC">
        <w:rPr>
          <w:rFonts w:eastAsia="SimSun"/>
        </w:rPr>
        <w:t>the Special Rapporteur</w:t>
      </w:r>
      <w:r w:rsidR="00292C4D" w:rsidRPr="00555AFC">
        <w:rPr>
          <w:rFonts w:eastAsia="SimSun"/>
        </w:rPr>
        <w:t xml:space="preserve"> on the Human Rights Situation in the DPRK</w:t>
      </w:r>
      <w:r w:rsidRPr="00555AFC">
        <w:rPr>
          <w:rFonts w:eastAsia="SimSun"/>
        </w:rPr>
        <w:t>, to give the Special Rapporteur and supporting staff unrestricted access to visit the country, and to provide them with all information necessary to enable them to fulfil such a mandate, and also to promote technical cooperation with the Office of the High Commissioner;</w:t>
      </w:r>
      <w:r w:rsidR="001D13AF" w:rsidRPr="00555AFC">
        <w:rPr>
          <w:rFonts w:hint="eastAsia"/>
          <w:lang w:eastAsia="ja-JP"/>
        </w:rPr>
        <w:t xml:space="preserve"> </w:t>
      </w:r>
    </w:p>
    <w:p w14:paraId="28092F31" w14:textId="77777777" w:rsidR="006E4439" w:rsidRPr="00555AFC" w:rsidRDefault="006E4439" w:rsidP="006E4439">
      <w:pPr>
        <w:pStyle w:val="SingleTxtG"/>
        <w:rPr>
          <w:lang w:eastAsia="ja-JP"/>
        </w:rPr>
      </w:pPr>
      <w:r w:rsidRPr="00555AFC">
        <w:rPr>
          <w:rFonts w:eastAsia="SimSun"/>
        </w:rPr>
        <w:tab/>
      </w:r>
      <w:r w:rsidR="00423019" w:rsidRPr="00555AFC">
        <w:rPr>
          <w:rFonts w:eastAsia="SimSun" w:hint="eastAsia"/>
        </w:rPr>
        <w:t>2</w:t>
      </w:r>
      <w:r w:rsidR="00423019" w:rsidRPr="00555AFC">
        <w:rPr>
          <w:rFonts w:hint="eastAsia"/>
          <w:lang w:eastAsia="ja-JP"/>
        </w:rPr>
        <w:t>2</w:t>
      </w:r>
      <w:r w:rsidRPr="00555AFC">
        <w:rPr>
          <w:rFonts w:eastAsia="SimSun"/>
        </w:rPr>
        <w:t>.</w:t>
      </w:r>
      <w:r w:rsidRPr="00555AFC">
        <w:rPr>
          <w:rFonts w:eastAsia="SimSun"/>
        </w:rPr>
        <w:tab/>
      </w:r>
      <w:r w:rsidRPr="00555AFC">
        <w:rPr>
          <w:rFonts w:eastAsia="SimSun"/>
          <w:i/>
        </w:rPr>
        <w:t>Encourages</w:t>
      </w:r>
      <w:r w:rsidRPr="00555AFC">
        <w:rPr>
          <w:rFonts w:eastAsia="SimSun"/>
        </w:rPr>
        <w:t xml:space="preserve"> the United Nations system, including its specialized agencies, States, regional intergovernmental organizations, interested institutions, independent experts and non-governmental organizations to develop constructive dialogue and cooperation with special procedure mandate holders, including the Special Rapporteur, and the field-based structure of the Office of the High Commissioner;</w:t>
      </w:r>
      <w:r w:rsidR="00B404B5" w:rsidRPr="00555AFC">
        <w:rPr>
          <w:rFonts w:hint="eastAsia"/>
          <w:lang w:eastAsia="ja-JP"/>
        </w:rPr>
        <w:t xml:space="preserve"> </w:t>
      </w:r>
    </w:p>
    <w:p w14:paraId="28092F32" w14:textId="77777777" w:rsidR="00292C4D" w:rsidRPr="00555AFC" w:rsidRDefault="006E4439" w:rsidP="0048189D">
      <w:pPr>
        <w:pStyle w:val="SingleTxtG"/>
        <w:rPr>
          <w:lang w:eastAsia="ja-JP"/>
        </w:rPr>
      </w:pPr>
      <w:r w:rsidRPr="00555AFC">
        <w:rPr>
          <w:rFonts w:eastAsia="SimSun"/>
        </w:rPr>
        <w:tab/>
      </w:r>
      <w:r w:rsidR="00423019" w:rsidRPr="00555AFC">
        <w:rPr>
          <w:rFonts w:eastAsia="SimSun" w:hint="eastAsia"/>
        </w:rPr>
        <w:t>2</w:t>
      </w:r>
      <w:r w:rsidR="00423019" w:rsidRPr="00555AFC">
        <w:rPr>
          <w:rFonts w:hint="eastAsia"/>
          <w:lang w:eastAsia="ja-JP"/>
        </w:rPr>
        <w:t>3</w:t>
      </w:r>
      <w:r w:rsidRPr="00555AFC">
        <w:rPr>
          <w:rFonts w:eastAsia="SimSun" w:hint="eastAsia"/>
        </w:rPr>
        <w:t>.</w:t>
      </w:r>
      <w:r w:rsidRPr="00555AFC">
        <w:rPr>
          <w:rFonts w:eastAsia="SimSun"/>
        </w:rPr>
        <w:tab/>
      </w:r>
      <w:r w:rsidRPr="00555AFC">
        <w:rPr>
          <w:rFonts w:eastAsia="SimSun" w:hint="eastAsia"/>
          <w:i/>
        </w:rPr>
        <w:t xml:space="preserve">Encourages </w:t>
      </w:r>
      <w:r w:rsidRPr="00555AFC">
        <w:rPr>
          <w:rFonts w:eastAsia="SimSun" w:hint="eastAsia"/>
        </w:rPr>
        <w:t xml:space="preserve">all States, the United Nations Secretariat, including relevant specialized agencies, regional </w:t>
      </w:r>
      <w:r w:rsidRPr="00555AFC">
        <w:rPr>
          <w:rFonts w:eastAsia="SimSun"/>
        </w:rPr>
        <w:t>intergovernmental</w:t>
      </w:r>
      <w:r w:rsidRPr="00555AFC">
        <w:rPr>
          <w:rFonts w:eastAsia="SimSun" w:hint="eastAsia"/>
        </w:rPr>
        <w:t xml:space="preserve"> organizations and </w:t>
      </w:r>
      <w:r w:rsidRPr="00555AFC">
        <w:rPr>
          <w:rFonts w:eastAsia="SimSun"/>
        </w:rPr>
        <w:t>for</w:t>
      </w:r>
      <w:r w:rsidR="0078477C" w:rsidRPr="00555AFC">
        <w:rPr>
          <w:rFonts w:eastAsia="SimSun"/>
        </w:rPr>
        <w:t>ums</w:t>
      </w:r>
      <w:r w:rsidRPr="00555AFC">
        <w:rPr>
          <w:rFonts w:eastAsia="SimSun" w:hint="eastAsia"/>
        </w:rPr>
        <w:t xml:space="preserve">, civil society organizations, foundations and engaged business enterprises and other stakeholders towards which the </w:t>
      </w:r>
      <w:r w:rsidRPr="00555AFC">
        <w:rPr>
          <w:rFonts w:eastAsia="SimSun"/>
        </w:rPr>
        <w:t>commission</w:t>
      </w:r>
      <w:r w:rsidRPr="00555AFC">
        <w:rPr>
          <w:rFonts w:eastAsia="SimSun" w:hint="eastAsia"/>
        </w:rPr>
        <w:t xml:space="preserve"> of inquiry has directed </w:t>
      </w:r>
      <w:r w:rsidRPr="00555AFC">
        <w:rPr>
          <w:rFonts w:eastAsia="SimSun"/>
        </w:rPr>
        <w:t>recommendations</w:t>
      </w:r>
      <w:r w:rsidRPr="00555AFC">
        <w:rPr>
          <w:rFonts w:eastAsia="SimSun" w:hint="eastAsia"/>
        </w:rPr>
        <w:t xml:space="preserve"> to take forward those recommendations;</w:t>
      </w:r>
      <w:r w:rsidR="00B404B5" w:rsidRPr="00555AFC">
        <w:rPr>
          <w:rFonts w:hint="eastAsia"/>
          <w:lang w:eastAsia="ja-JP"/>
        </w:rPr>
        <w:t xml:space="preserve"> </w:t>
      </w:r>
    </w:p>
    <w:p w14:paraId="28092F33" w14:textId="77777777" w:rsidR="00292C4D" w:rsidRPr="00555AFC" w:rsidRDefault="00423019" w:rsidP="00423019">
      <w:pPr>
        <w:pStyle w:val="SingleTxtG"/>
        <w:ind w:firstLineChars="300" w:firstLine="600"/>
        <w:rPr>
          <w:lang w:eastAsia="ja-JP"/>
        </w:rPr>
      </w:pPr>
      <w:r w:rsidRPr="00555AFC">
        <w:rPr>
          <w:lang w:eastAsia="ja-JP"/>
        </w:rPr>
        <w:t>2</w:t>
      </w:r>
      <w:r w:rsidRPr="00555AFC">
        <w:rPr>
          <w:rFonts w:hint="eastAsia"/>
          <w:lang w:eastAsia="ja-JP"/>
        </w:rPr>
        <w:t>4</w:t>
      </w:r>
      <w:r w:rsidRPr="00555AFC">
        <w:rPr>
          <w:lang w:eastAsia="ja-JP"/>
        </w:rPr>
        <w:t>.</w:t>
      </w:r>
      <w:r w:rsidR="00292C4D" w:rsidRPr="00555AFC">
        <w:rPr>
          <w:lang w:eastAsia="ja-JP"/>
        </w:rPr>
        <w:t xml:space="preserve"> </w:t>
      </w:r>
      <w:r w:rsidRPr="00555AFC">
        <w:rPr>
          <w:rFonts w:hint="eastAsia"/>
          <w:lang w:eastAsia="ja-JP"/>
        </w:rPr>
        <w:t xml:space="preserve"> </w:t>
      </w:r>
      <w:r w:rsidR="00292C4D" w:rsidRPr="00555AFC">
        <w:rPr>
          <w:i/>
          <w:lang w:eastAsia="ja-JP"/>
        </w:rPr>
        <w:t>Encourages</w:t>
      </w:r>
      <w:r w:rsidR="00292C4D" w:rsidRPr="00555AFC">
        <w:rPr>
          <w:lang w:eastAsia="ja-JP"/>
        </w:rPr>
        <w:t xml:space="preserve"> the United Nations systems as a whole to continue to address the grave human rights situation in the Democratic People’s Republic in a coordinated and</w:t>
      </w:r>
      <w:r w:rsidRPr="00555AFC">
        <w:rPr>
          <w:lang w:eastAsia="ja-JP"/>
        </w:rPr>
        <w:t xml:space="preserve"> unified manner</w:t>
      </w:r>
      <w:r w:rsidRPr="00555AFC">
        <w:rPr>
          <w:rFonts w:hint="eastAsia"/>
          <w:lang w:eastAsia="ja-JP"/>
        </w:rPr>
        <w:t>,</w:t>
      </w:r>
    </w:p>
    <w:p w14:paraId="28092F34" w14:textId="77777777" w:rsidR="006E4439" w:rsidRPr="00555AFC" w:rsidRDefault="006E4439" w:rsidP="006E4439">
      <w:pPr>
        <w:pStyle w:val="SingleTxtG"/>
        <w:rPr>
          <w:lang w:eastAsia="ja-JP"/>
        </w:rPr>
      </w:pPr>
      <w:r w:rsidRPr="00555AFC">
        <w:rPr>
          <w:rFonts w:eastAsia="SimSun"/>
        </w:rPr>
        <w:tab/>
        <w:t>2</w:t>
      </w:r>
      <w:r w:rsidR="00423019" w:rsidRPr="00555AFC">
        <w:rPr>
          <w:rFonts w:hint="eastAsia"/>
          <w:lang w:eastAsia="ja-JP"/>
        </w:rPr>
        <w:t>6</w:t>
      </w:r>
      <w:r w:rsidRPr="00555AFC">
        <w:rPr>
          <w:rFonts w:eastAsia="SimSun"/>
        </w:rPr>
        <w:t>.</w:t>
      </w:r>
      <w:r w:rsidRPr="00555AFC">
        <w:rPr>
          <w:rFonts w:eastAsia="SimSun"/>
        </w:rPr>
        <w:tab/>
      </w:r>
      <w:r w:rsidRPr="00555AFC">
        <w:rPr>
          <w:rFonts w:eastAsia="SimSun"/>
          <w:i/>
        </w:rPr>
        <w:t>Encourages</w:t>
      </w:r>
      <w:r w:rsidRPr="00555AFC">
        <w:rPr>
          <w:rFonts w:eastAsia="SimSun"/>
        </w:rPr>
        <w:t xml:space="preserve"> all States that have relations with the Democratic People’s Republic of Korea</w:t>
      </w:r>
      <w:r w:rsidRPr="00555AFC" w:rsidDel="00920DCC">
        <w:rPr>
          <w:rFonts w:eastAsia="SimSun"/>
        </w:rPr>
        <w:t xml:space="preserve"> </w:t>
      </w:r>
      <w:r w:rsidRPr="00555AFC">
        <w:rPr>
          <w:rFonts w:eastAsia="SimSun"/>
        </w:rPr>
        <w:t>to use their influence to encourage it to take immediate steps to end all human rights violations, including by closing political prison camps and undertaking profound institutional reforms;</w:t>
      </w:r>
      <w:r w:rsidR="004B65BC" w:rsidRPr="00555AFC">
        <w:rPr>
          <w:rFonts w:hint="eastAsia"/>
          <w:lang w:eastAsia="ja-JP"/>
        </w:rPr>
        <w:t xml:space="preserve"> </w:t>
      </w:r>
    </w:p>
    <w:p w14:paraId="28092F35" w14:textId="77777777" w:rsidR="006E4439" w:rsidRPr="00555AFC" w:rsidRDefault="006E4439" w:rsidP="006E4439">
      <w:pPr>
        <w:pStyle w:val="SingleTxtG"/>
        <w:rPr>
          <w:lang w:eastAsia="ja-JP"/>
        </w:rPr>
      </w:pPr>
      <w:r w:rsidRPr="00555AFC">
        <w:rPr>
          <w:rFonts w:eastAsia="SimSun"/>
        </w:rPr>
        <w:tab/>
        <w:t>2</w:t>
      </w:r>
      <w:r w:rsidR="00423019" w:rsidRPr="00555AFC">
        <w:rPr>
          <w:rFonts w:hint="eastAsia"/>
          <w:lang w:eastAsia="ja-JP"/>
        </w:rPr>
        <w:t>7</w:t>
      </w:r>
      <w:r w:rsidRPr="00555AFC">
        <w:rPr>
          <w:rFonts w:eastAsia="SimSun"/>
        </w:rPr>
        <w:t>.</w:t>
      </w:r>
      <w:r w:rsidRPr="00555AFC">
        <w:rPr>
          <w:rFonts w:eastAsia="SimSun"/>
        </w:rPr>
        <w:tab/>
      </w:r>
      <w:r w:rsidRPr="00555AFC">
        <w:rPr>
          <w:rFonts w:eastAsia="SimSun"/>
          <w:i/>
        </w:rPr>
        <w:t>Requests</w:t>
      </w:r>
      <w:r w:rsidRPr="00555AFC">
        <w:rPr>
          <w:rFonts w:eastAsia="SimSun"/>
        </w:rPr>
        <w:t xml:space="preserve"> the Secretary-General to provide the Special Rapporteur and the Office of the High Commissioner with regard to the field-based structure with all the assistance and adequate staffing necessary to carry out the mandate</w:t>
      </w:r>
      <w:r w:rsidRPr="00555AFC">
        <w:rPr>
          <w:rFonts w:eastAsia="SimSun" w:hint="eastAsia"/>
        </w:rPr>
        <w:t xml:space="preserve"> </w:t>
      </w:r>
      <w:r w:rsidRPr="00555AFC">
        <w:rPr>
          <w:rFonts w:eastAsia="SimSun"/>
        </w:rPr>
        <w:t>effectively</w:t>
      </w:r>
      <w:r w:rsidRPr="00555AFC">
        <w:rPr>
          <w:rFonts w:eastAsia="SimSun" w:hint="eastAsia"/>
        </w:rPr>
        <w:t xml:space="preserve">, </w:t>
      </w:r>
      <w:r w:rsidRPr="00555AFC">
        <w:rPr>
          <w:rFonts w:eastAsia="SimSun"/>
        </w:rPr>
        <w:t>and to ensure that the mandate holder receives the support of the Office of the High Commissioner;</w:t>
      </w:r>
      <w:r w:rsidR="00566945" w:rsidRPr="00555AFC">
        <w:rPr>
          <w:rFonts w:hint="eastAsia"/>
          <w:lang w:eastAsia="ja-JP"/>
        </w:rPr>
        <w:t xml:space="preserve"> </w:t>
      </w:r>
    </w:p>
    <w:p w14:paraId="28092F36" w14:textId="77777777" w:rsidR="006E4439" w:rsidRPr="00555AFC" w:rsidRDefault="006E4439" w:rsidP="006E4439">
      <w:pPr>
        <w:pStyle w:val="SingleTxtG"/>
        <w:rPr>
          <w:lang w:eastAsia="ja-JP"/>
        </w:rPr>
      </w:pPr>
      <w:r w:rsidRPr="00555AFC">
        <w:rPr>
          <w:rFonts w:eastAsia="SimSun"/>
        </w:rPr>
        <w:tab/>
        <w:t>2</w:t>
      </w:r>
      <w:r w:rsidR="00423019" w:rsidRPr="00555AFC">
        <w:rPr>
          <w:rFonts w:hint="eastAsia"/>
          <w:lang w:eastAsia="ja-JP"/>
        </w:rPr>
        <w:t>8</w:t>
      </w:r>
      <w:r w:rsidRPr="00555AFC">
        <w:rPr>
          <w:rFonts w:eastAsia="SimSun"/>
        </w:rPr>
        <w:t>.</w:t>
      </w:r>
      <w:r w:rsidRPr="00555AFC">
        <w:rPr>
          <w:rFonts w:eastAsia="SimSun"/>
        </w:rPr>
        <w:tab/>
      </w:r>
      <w:r w:rsidRPr="00555AFC">
        <w:rPr>
          <w:rFonts w:eastAsia="SimSun"/>
          <w:i/>
        </w:rPr>
        <w:t>Decides</w:t>
      </w:r>
      <w:r w:rsidRPr="00555AFC">
        <w:rPr>
          <w:rFonts w:eastAsia="SimSun"/>
        </w:rPr>
        <w:t xml:space="preserve"> to transmit all reports of the Special Rapporteur to all relevant bodies of the United Nations and to the Secretary-General for appropriate action.</w:t>
      </w:r>
      <w:r w:rsidR="003A4C55" w:rsidRPr="00555AFC">
        <w:rPr>
          <w:rFonts w:hint="eastAsia"/>
          <w:lang w:eastAsia="ja-JP"/>
        </w:rPr>
        <w:t xml:space="preserve"> </w:t>
      </w:r>
    </w:p>
    <w:p w14:paraId="28092F37" w14:textId="77777777" w:rsidR="00143367"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p w14:paraId="28092F38" w14:textId="77777777" w:rsidR="00C14718" w:rsidRPr="00143367" w:rsidRDefault="00143367" w:rsidP="00B43A03">
      <w:pPr>
        <w:tabs>
          <w:tab w:val="left" w:pos="5075"/>
        </w:tabs>
        <w:rPr>
          <w:lang w:eastAsia="ja-JP"/>
        </w:rPr>
      </w:pPr>
      <w:r>
        <w:tab/>
      </w:r>
    </w:p>
    <w:sectPr w:rsidR="00C14718" w:rsidRPr="00143367" w:rsidSect="0025134F">
      <w:footerReference w:type="even" r:id="rId11"/>
      <w:footerReference w:type="default" r:id="rId1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92F3C" w14:textId="77777777" w:rsidR="001821DB" w:rsidRDefault="001821DB"/>
  </w:endnote>
  <w:endnote w:type="continuationSeparator" w:id="0">
    <w:p w14:paraId="28092F3D" w14:textId="77777777" w:rsidR="001821DB" w:rsidRDefault="001821DB"/>
  </w:endnote>
  <w:endnote w:type="continuationNotice" w:id="1">
    <w:p w14:paraId="28092F3E" w14:textId="77777777" w:rsidR="001821DB" w:rsidRDefault="00182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2F3F" w14:textId="77777777" w:rsidR="009A5889" w:rsidRPr="001D18FE" w:rsidRDefault="005479C7" w:rsidP="001D18FE">
    <w:pPr>
      <w:pStyle w:val="Footer"/>
      <w:tabs>
        <w:tab w:val="right" w:pos="9638"/>
      </w:tabs>
    </w:pPr>
    <w:r>
      <w:fldChar w:fldCharType="begin"/>
    </w:r>
    <w:r>
      <w:instrText xml:space="preserve"> PAGE  \* MERGEFORMAT </w:instrText>
    </w:r>
    <w:r>
      <w:fldChar w:fldCharType="separate"/>
    </w:r>
    <w:r w:rsidR="007D5CA7" w:rsidRPr="007D5CA7">
      <w:rPr>
        <w:b/>
        <w:noProof/>
        <w:sz w:val="18"/>
      </w:rPr>
      <w:t>2</w:t>
    </w:r>
    <w:r>
      <w:rPr>
        <w:b/>
        <w:noProof/>
        <w:sz w:val="18"/>
      </w:rPr>
      <w:fldChar w:fldCharType="end"/>
    </w:r>
    <w:r w:rsidR="009A588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2F40" w14:textId="77777777" w:rsidR="009A5889" w:rsidRPr="001D18FE" w:rsidRDefault="009A5889" w:rsidP="001D18FE">
    <w:pPr>
      <w:pStyle w:val="Footer"/>
      <w:tabs>
        <w:tab w:val="right" w:pos="9638"/>
      </w:tabs>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2F39" w14:textId="77777777" w:rsidR="001821DB" w:rsidRPr="000B175B" w:rsidRDefault="001821DB" w:rsidP="000B175B">
      <w:pPr>
        <w:tabs>
          <w:tab w:val="right" w:pos="2155"/>
        </w:tabs>
        <w:spacing w:after="80"/>
        <w:ind w:left="680"/>
        <w:rPr>
          <w:u w:val="single"/>
        </w:rPr>
      </w:pPr>
      <w:r>
        <w:rPr>
          <w:u w:val="single"/>
        </w:rPr>
        <w:tab/>
      </w:r>
    </w:p>
  </w:footnote>
  <w:footnote w:type="continuationSeparator" w:id="0">
    <w:p w14:paraId="28092F3A" w14:textId="77777777" w:rsidR="001821DB" w:rsidRPr="00FC68B7" w:rsidRDefault="001821DB" w:rsidP="00FC68B7">
      <w:pPr>
        <w:tabs>
          <w:tab w:val="left" w:pos="2155"/>
        </w:tabs>
        <w:spacing w:after="80"/>
        <w:ind w:left="680"/>
        <w:rPr>
          <w:u w:val="single"/>
        </w:rPr>
      </w:pPr>
      <w:r>
        <w:rPr>
          <w:u w:val="single"/>
        </w:rPr>
        <w:tab/>
      </w:r>
    </w:p>
  </w:footnote>
  <w:footnote w:type="continuationNotice" w:id="1">
    <w:p w14:paraId="28092F3B" w14:textId="77777777" w:rsidR="001821DB" w:rsidRDefault="001821DB"/>
  </w:footnote>
  <w:footnote w:id="2">
    <w:p w14:paraId="28092F41" w14:textId="77777777" w:rsidR="009A5889" w:rsidRDefault="009A5889" w:rsidP="006E4439">
      <w:pPr>
        <w:pStyle w:val="FootnoteText"/>
        <w:widowControl w:val="0"/>
        <w:tabs>
          <w:tab w:val="clear" w:pos="1021"/>
          <w:tab w:val="right" w:pos="1020"/>
        </w:tabs>
      </w:pPr>
      <w:r>
        <w:tab/>
      </w:r>
      <w:r>
        <w:rPr>
          <w:rStyle w:val="FootnoteReference"/>
        </w:rPr>
        <w:footnoteRef/>
      </w:r>
      <w:r>
        <w:tab/>
      </w:r>
      <w:r w:rsidRPr="006E4439">
        <w:t>A/HRC/25/63.</w:t>
      </w:r>
    </w:p>
  </w:footnote>
  <w:footnote w:id="3">
    <w:p w14:paraId="28092F42" w14:textId="77777777" w:rsidR="009A5889" w:rsidRDefault="007D1740">
      <w:pPr>
        <w:pStyle w:val="FootnoteText"/>
      </w:pPr>
      <w:r>
        <w:tab/>
      </w:r>
      <w:r w:rsidR="009A5889">
        <w:rPr>
          <w:rStyle w:val="FootnoteReference"/>
        </w:rPr>
        <w:footnoteRef/>
      </w:r>
      <w:r w:rsidR="009A5889">
        <w:t xml:space="preserve"> </w:t>
      </w:r>
      <w:r>
        <w:tab/>
      </w:r>
      <w:r w:rsidR="009A5889" w:rsidRPr="005676E4">
        <w:rPr>
          <w:rFonts w:cs="Verdana"/>
          <w:szCs w:val="26"/>
          <w:lang w:val="en-US" w:eastAsia="ja-JP"/>
        </w:rPr>
        <w:t>A/HRC/</w:t>
      </w:r>
      <w:r w:rsidR="005F582F">
        <w:rPr>
          <w:rFonts w:cs="Verdana" w:hint="eastAsia"/>
          <w:color w:val="FF0000"/>
          <w:szCs w:val="26"/>
          <w:lang w:val="en-US" w:eastAsia="ja-JP"/>
        </w:rPr>
        <w:t>34</w:t>
      </w:r>
      <w:r w:rsidR="009A5889" w:rsidRPr="005676E4">
        <w:rPr>
          <w:rFonts w:cs="Verdana"/>
          <w:szCs w:val="26"/>
          <w:lang w:val="en-US" w:eastAsia="ja-JP"/>
        </w:rPr>
        <w:t>/</w:t>
      </w:r>
      <w:r w:rsidR="005F582F" w:rsidRPr="005F582F">
        <w:rPr>
          <w:rFonts w:cs="Verdana" w:hint="eastAsia"/>
          <w:color w:val="FF0000"/>
          <w:szCs w:val="26"/>
          <w:lang w:val="en-US" w:eastAsia="ja-JP"/>
        </w:rPr>
        <w:t>**</w:t>
      </w:r>
      <w:r w:rsidR="009A5889" w:rsidRPr="005676E4">
        <w:rPr>
          <w:rFonts w:cs="Verdana"/>
          <w:szCs w:val="26"/>
          <w:lang w:val="en-US" w:eastAsia="ja-JP"/>
        </w:rPr>
        <w:t>.</w:t>
      </w:r>
    </w:p>
  </w:footnote>
  <w:footnote w:id="4">
    <w:p w14:paraId="28092F43" w14:textId="77777777" w:rsidR="009A5889" w:rsidRDefault="007D1740">
      <w:pPr>
        <w:pStyle w:val="FootnoteText"/>
      </w:pPr>
      <w:r>
        <w:tab/>
      </w:r>
      <w:r w:rsidR="009A5889">
        <w:rPr>
          <w:rStyle w:val="FootnoteReference"/>
        </w:rPr>
        <w:footnoteRef/>
      </w:r>
      <w:r w:rsidR="009A5889">
        <w:t xml:space="preserve"> </w:t>
      </w:r>
      <w:r>
        <w:tab/>
      </w:r>
      <w:r w:rsidR="009A5889">
        <w:t>A/HRC/</w:t>
      </w:r>
      <w:r w:rsidR="00704F05">
        <w:rPr>
          <w:rFonts w:hint="eastAsia"/>
          <w:color w:val="FF0000"/>
          <w:lang w:eastAsia="ja-JP"/>
        </w:rPr>
        <w:t>34</w:t>
      </w:r>
      <w:r w:rsidR="009A5889">
        <w:t>/</w:t>
      </w:r>
      <w:r w:rsidR="00704F05">
        <w:rPr>
          <w:rFonts w:hint="eastAsia"/>
          <w:color w:val="FF0000"/>
          <w:lang w:eastAsia="ja-JP"/>
        </w:rPr>
        <w:t>**</w:t>
      </w:r>
      <w:r w:rsidR="009A588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D18FE"/>
    <w:rsid w:val="00002BCA"/>
    <w:rsid w:val="000073FA"/>
    <w:rsid w:val="00007F7F"/>
    <w:rsid w:val="0001234D"/>
    <w:rsid w:val="00012C4E"/>
    <w:rsid w:val="0001400E"/>
    <w:rsid w:val="00022DB5"/>
    <w:rsid w:val="0002331B"/>
    <w:rsid w:val="00025579"/>
    <w:rsid w:val="00025EEA"/>
    <w:rsid w:val="00033CD5"/>
    <w:rsid w:val="000366C7"/>
    <w:rsid w:val="000403D1"/>
    <w:rsid w:val="00042585"/>
    <w:rsid w:val="000430F6"/>
    <w:rsid w:val="000449AA"/>
    <w:rsid w:val="000503AF"/>
    <w:rsid w:val="00050F6B"/>
    <w:rsid w:val="00060951"/>
    <w:rsid w:val="00063E3F"/>
    <w:rsid w:val="00072C8C"/>
    <w:rsid w:val="00073E70"/>
    <w:rsid w:val="0008590A"/>
    <w:rsid w:val="00086F74"/>
    <w:rsid w:val="000876EB"/>
    <w:rsid w:val="00091419"/>
    <w:rsid w:val="000931C0"/>
    <w:rsid w:val="000A1405"/>
    <w:rsid w:val="000B175B"/>
    <w:rsid w:val="000B3A0F"/>
    <w:rsid w:val="000B4A3B"/>
    <w:rsid w:val="000C0648"/>
    <w:rsid w:val="000C17BD"/>
    <w:rsid w:val="000C3E00"/>
    <w:rsid w:val="000C4D19"/>
    <w:rsid w:val="000C59B0"/>
    <w:rsid w:val="000C62F5"/>
    <w:rsid w:val="000C6F85"/>
    <w:rsid w:val="000D1851"/>
    <w:rsid w:val="000D3BD5"/>
    <w:rsid w:val="000E0415"/>
    <w:rsid w:val="000E52C2"/>
    <w:rsid w:val="000F0778"/>
    <w:rsid w:val="000F30A3"/>
    <w:rsid w:val="000F5C0C"/>
    <w:rsid w:val="00105D2D"/>
    <w:rsid w:val="00113533"/>
    <w:rsid w:val="00115383"/>
    <w:rsid w:val="00116B3A"/>
    <w:rsid w:val="00125CA4"/>
    <w:rsid w:val="001309C0"/>
    <w:rsid w:val="001345EB"/>
    <w:rsid w:val="001417A9"/>
    <w:rsid w:val="00143367"/>
    <w:rsid w:val="00144FED"/>
    <w:rsid w:val="00146D32"/>
    <w:rsid w:val="001509BA"/>
    <w:rsid w:val="00150C93"/>
    <w:rsid w:val="00157D11"/>
    <w:rsid w:val="00164058"/>
    <w:rsid w:val="00166593"/>
    <w:rsid w:val="00166C1B"/>
    <w:rsid w:val="00166E79"/>
    <w:rsid w:val="001703D3"/>
    <w:rsid w:val="00170ED4"/>
    <w:rsid w:val="00174512"/>
    <w:rsid w:val="001821DB"/>
    <w:rsid w:val="0018224C"/>
    <w:rsid w:val="0018267C"/>
    <w:rsid w:val="00185350"/>
    <w:rsid w:val="0018783B"/>
    <w:rsid w:val="00192F35"/>
    <w:rsid w:val="0019376C"/>
    <w:rsid w:val="001938E8"/>
    <w:rsid w:val="00197394"/>
    <w:rsid w:val="00197DE1"/>
    <w:rsid w:val="001B1BB3"/>
    <w:rsid w:val="001B2AF3"/>
    <w:rsid w:val="001B4B04"/>
    <w:rsid w:val="001B4DF4"/>
    <w:rsid w:val="001C3B71"/>
    <w:rsid w:val="001C6663"/>
    <w:rsid w:val="001C7895"/>
    <w:rsid w:val="001D13AF"/>
    <w:rsid w:val="001D18FE"/>
    <w:rsid w:val="001D26DF"/>
    <w:rsid w:val="001D2D81"/>
    <w:rsid w:val="001E2790"/>
    <w:rsid w:val="001E4073"/>
    <w:rsid w:val="001E7699"/>
    <w:rsid w:val="001F0649"/>
    <w:rsid w:val="001F6069"/>
    <w:rsid w:val="00211E0B"/>
    <w:rsid w:val="00211E72"/>
    <w:rsid w:val="00214047"/>
    <w:rsid w:val="00214A44"/>
    <w:rsid w:val="00216BDD"/>
    <w:rsid w:val="00217AE4"/>
    <w:rsid w:val="002202A0"/>
    <w:rsid w:val="0022130F"/>
    <w:rsid w:val="00221FDB"/>
    <w:rsid w:val="0022684D"/>
    <w:rsid w:val="00231239"/>
    <w:rsid w:val="0023750A"/>
    <w:rsid w:val="00237785"/>
    <w:rsid w:val="00237EE9"/>
    <w:rsid w:val="002410DD"/>
    <w:rsid w:val="00241466"/>
    <w:rsid w:val="00241551"/>
    <w:rsid w:val="00245855"/>
    <w:rsid w:val="00246B5C"/>
    <w:rsid w:val="00246FD6"/>
    <w:rsid w:val="0024740D"/>
    <w:rsid w:val="0025134F"/>
    <w:rsid w:val="00253D58"/>
    <w:rsid w:val="00261C9D"/>
    <w:rsid w:val="00263ABB"/>
    <w:rsid w:val="00267FEF"/>
    <w:rsid w:val="0027082E"/>
    <w:rsid w:val="002712BA"/>
    <w:rsid w:val="00274BAD"/>
    <w:rsid w:val="0027725F"/>
    <w:rsid w:val="0027788F"/>
    <w:rsid w:val="002822CD"/>
    <w:rsid w:val="00286E9E"/>
    <w:rsid w:val="00287D9C"/>
    <w:rsid w:val="00292C4D"/>
    <w:rsid w:val="002A303E"/>
    <w:rsid w:val="002A70E9"/>
    <w:rsid w:val="002B4EE5"/>
    <w:rsid w:val="002C21F0"/>
    <w:rsid w:val="002C3F95"/>
    <w:rsid w:val="002C529E"/>
    <w:rsid w:val="002C7FF5"/>
    <w:rsid w:val="002D4D78"/>
    <w:rsid w:val="002D6A98"/>
    <w:rsid w:val="002E112D"/>
    <w:rsid w:val="002E652C"/>
    <w:rsid w:val="002F051D"/>
    <w:rsid w:val="002F11ED"/>
    <w:rsid w:val="002F1F8E"/>
    <w:rsid w:val="003107FA"/>
    <w:rsid w:val="00311F62"/>
    <w:rsid w:val="00312790"/>
    <w:rsid w:val="003141A1"/>
    <w:rsid w:val="00314F7E"/>
    <w:rsid w:val="00321EAF"/>
    <w:rsid w:val="003225AF"/>
    <w:rsid w:val="003229D8"/>
    <w:rsid w:val="00323059"/>
    <w:rsid w:val="00325173"/>
    <w:rsid w:val="003314D1"/>
    <w:rsid w:val="00335A2F"/>
    <w:rsid w:val="00341937"/>
    <w:rsid w:val="00342148"/>
    <w:rsid w:val="00344AF6"/>
    <w:rsid w:val="00346743"/>
    <w:rsid w:val="00350968"/>
    <w:rsid w:val="00352CA0"/>
    <w:rsid w:val="00356748"/>
    <w:rsid w:val="00372AA9"/>
    <w:rsid w:val="003832C6"/>
    <w:rsid w:val="00391F3A"/>
    <w:rsid w:val="0039277A"/>
    <w:rsid w:val="0039401D"/>
    <w:rsid w:val="00394FD0"/>
    <w:rsid w:val="003972E0"/>
    <w:rsid w:val="003975ED"/>
    <w:rsid w:val="003A0ED0"/>
    <w:rsid w:val="003A282E"/>
    <w:rsid w:val="003A378D"/>
    <w:rsid w:val="003A4C55"/>
    <w:rsid w:val="003A5F60"/>
    <w:rsid w:val="003C1A78"/>
    <w:rsid w:val="003C2A49"/>
    <w:rsid w:val="003C2CC4"/>
    <w:rsid w:val="003D0DBD"/>
    <w:rsid w:val="003D2296"/>
    <w:rsid w:val="003D4B23"/>
    <w:rsid w:val="003E2030"/>
    <w:rsid w:val="003E46CD"/>
    <w:rsid w:val="003F6A61"/>
    <w:rsid w:val="00402CC6"/>
    <w:rsid w:val="00404EE2"/>
    <w:rsid w:val="00405314"/>
    <w:rsid w:val="0040544F"/>
    <w:rsid w:val="00411880"/>
    <w:rsid w:val="00420298"/>
    <w:rsid w:val="00423019"/>
    <w:rsid w:val="00424704"/>
    <w:rsid w:val="00424C80"/>
    <w:rsid w:val="004309C4"/>
    <w:rsid w:val="00430D4D"/>
    <w:rsid w:val="004319AC"/>
    <w:rsid w:val="00431A8C"/>
    <w:rsid w:val="004325CB"/>
    <w:rsid w:val="00432973"/>
    <w:rsid w:val="00434659"/>
    <w:rsid w:val="004373DE"/>
    <w:rsid w:val="0044409D"/>
    <w:rsid w:val="0044446C"/>
    <w:rsid w:val="0044503A"/>
    <w:rsid w:val="004450B0"/>
    <w:rsid w:val="00446DE4"/>
    <w:rsid w:val="0044719E"/>
    <w:rsid w:val="00447761"/>
    <w:rsid w:val="00451EC3"/>
    <w:rsid w:val="004548E2"/>
    <w:rsid w:val="004631BA"/>
    <w:rsid w:val="00464CCB"/>
    <w:rsid w:val="00467DA0"/>
    <w:rsid w:val="004721B1"/>
    <w:rsid w:val="00477988"/>
    <w:rsid w:val="0048189D"/>
    <w:rsid w:val="004859EC"/>
    <w:rsid w:val="004918BD"/>
    <w:rsid w:val="00492ADA"/>
    <w:rsid w:val="004950D6"/>
    <w:rsid w:val="00496A15"/>
    <w:rsid w:val="004B0E05"/>
    <w:rsid w:val="004B65BC"/>
    <w:rsid w:val="004B75D2"/>
    <w:rsid w:val="004C5D4D"/>
    <w:rsid w:val="004D1140"/>
    <w:rsid w:val="004E0EEA"/>
    <w:rsid w:val="004E1D28"/>
    <w:rsid w:val="004E3757"/>
    <w:rsid w:val="004E5174"/>
    <w:rsid w:val="004F2FAD"/>
    <w:rsid w:val="004F4074"/>
    <w:rsid w:val="004F4A9B"/>
    <w:rsid w:val="004F55ED"/>
    <w:rsid w:val="004F6D45"/>
    <w:rsid w:val="00512559"/>
    <w:rsid w:val="005151C9"/>
    <w:rsid w:val="0052176C"/>
    <w:rsid w:val="005261E5"/>
    <w:rsid w:val="00533BF2"/>
    <w:rsid w:val="00534673"/>
    <w:rsid w:val="00535019"/>
    <w:rsid w:val="005420F2"/>
    <w:rsid w:val="00542574"/>
    <w:rsid w:val="005436AB"/>
    <w:rsid w:val="00545FF3"/>
    <w:rsid w:val="00546DBF"/>
    <w:rsid w:val="005479C7"/>
    <w:rsid w:val="00551546"/>
    <w:rsid w:val="00551E31"/>
    <w:rsid w:val="005524C4"/>
    <w:rsid w:val="00553D76"/>
    <w:rsid w:val="005552B5"/>
    <w:rsid w:val="00555AFC"/>
    <w:rsid w:val="00557D9D"/>
    <w:rsid w:val="00560354"/>
    <w:rsid w:val="0056117B"/>
    <w:rsid w:val="005651B3"/>
    <w:rsid w:val="00566945"/>
    <w:rsid w:val="005676E4"/>
    <w:rsid w:val="00571365"/>
    <w:rsid w:val="00582F17"/>
    <w:rsid w:val="00583839"/>
    <w:rsid w:val="00584826"/>
    <w:rsid w:val="00595624"/>
    <w:rsid w:val="005B3DB3"/>
    <w:rsid w:val="005B6E48"/>
    <w:rsid w:val="005C0172"/>
    <w:rsid w:val="005C159A"/>
    <w:rsid w:val="005C2F3D"/>
    <w:rsid w:val="005C5E0C"/>
    <w:rsid w:val="005C63AB"/>
    <w:rsid w:val="005C6A91"/>
    <w:rsid w:val="005D308D"/>
    <w:rsid w:val="005D7A0E"/>
    <w:rsid w:val="005E1712"/>
    <w:rsid w:val="005F2DA2"/>
    <w:rsid w:val="005F582F"/>
    <w:rsid w:val="006040E4"/>
    <w:rsid w:val="00604DEC"/>
    <w:rsid w:val="00611FC4"/>
    <w:rsid w:val="006176FB"/>
    <w:rsid w:val="00622B7D"/>
    <w:rsid w:val="00623177"/>
    <w:rsid w:val="00624DFE"/>
    <w:rsid w:val="006251F3"/>
    <w:rsid w:val="0062550B"/>
    <w:rsid w:val="00633506"/>
    <w:rsid w:val="00640B26"/>
    <w:rsid w:val="006438B5"/>
    <w:rsid w:val="00650C69"/>
    <w:rsid w:val="00652E81"/>
    <w:rsid w:val="006609C5"/>
    <w:rsid w:val="00663A82"/>
    <w:rsid w:val="00670587"/>
    <w:rsid w:val="00670741"/>
    <w:rsid w:val="0067558F"/>
    <w:rsid w:val="00680629"/>
    <w:rsid w:val="00683A52"/>
    <w:rsid w:val="00690F34"/>
    <w:rsid w:val="00696BD6"/>
    <w:rsid w:val="006A6B9D"/>
    <w:rsid w:val="006A7392"/>
    <w:rsid w:val="006B3189"/>
    <w:rsid w:val="006B6E84"/>
    <w:rsid w:val="006B7ACF"/>
    <w:rsid w:val="006B7C0F"/>
    <w:rsid w:val="006B7D65"/>
    <w:rsid w:val="006B7DF4"/>
    <w:rsid w:val="006C0684"/>
    <w:rsid w:val="006C1902"/>
    <w:rsid w:val="006D6DA6"/>
    <w:rsid w:val="006D6F18"/>
    <w:rsid w:val="006E3262"/>
    <w:rsid w:val="006E40CB"/>
    <w:rsid w:val="006E4439"/>
    <w:rsid w:val="006E564B"/>
    <w:rsid w:val="006E7578"/>
    <w:rsid w:val="006F04D7"/>
    <w:rsid w:val="006F13F0"/>
    <w:rsid w:val="006F5035"/>
    <w:rsid w:val="006F5833"/>
    <w:rsid w:val="0070176C"/>
    <w:rsid w:val="00704F05"/>
    <w:rsid w:val="007065EB"/>
    <w:rsid w:val="00707631"/>
    <w:rsid w:val="00711273"/>
    <w:rsid w:val="00720183"/>
    <w:rsid w:val="00722929"/>
    <w:rsid w:val="00723489"/>
    <w:rsid w:val="0072632A"/>
    <w:rsid w:val="007278EC"/>
    <w:rsid w:val="007320C3"/>
    <w:rsid w:val="00732B4E"/>
    <w:rsid w:val="00734E1F"/>
    <w:rsid w:val="0074200B"/>
    <w:rsid w:val="007477C9"/>
    <w:rsid w:val="00752254"/>
    <w:rsid w:val="007546E0"/>
    <w:rsid w:val="0076096D"/>
    <w:rsid w:val="00761AC6"/>
    <w:rsid w:val="00762E7E"/>
    <w:rsid w:val="007631CA"/>
    <w:rsid w:val="007662C0"/>
    <w:rsid w:val="00780A13"/>
    <w:rsid w:val="007818E2"/>
    <w:rsid w:val="0078477C"/>
    <w:rsid w:val="00787BFF"/>
    <w:rsid w:val="00787DD4"/>
    <w:rsid w:val="00796311"/>
    <w:rsid w:val="007A08DE"/>
    <w:rsid w:val="007A6296"/>
    <w:rsid w:val="007B3202"/>
    <w:rsid w:val="007B6BA5"/>
    <w:rsid w:val="007B770A"/>
    <w:rsid w:val="007C12C9"/>
    <w:rsid w:val="007C1B62"/>
    <w:rsid w:val="007C3390"/>
    <w:rsid w:val="007C42E0"/>
    <w:rsid w:val="007C4F4B"/>
    <w:rsid w:val="007D1740"/>
    <w:rsid w:val="007D2A1B"/>
    <w:rsid w:val="007D2CDC"/>
    <w:rsid w:val="007D5327"/>
    <w:rsid w:val="007D5CA7"/>
    <w:rsid w:val="007E2C6D"/>
    <w:rsid w:val="007E4F25"/>
    <w:rsid w:val="007F6611"/>
    <w:rsid w:val="00801070"/>
    <w:rsid w:val="00801665"/>
    <w:rsid w:val="00801A17"/>
    <w:rsid w:val="00803830"/>
    <w:rsid w:val="008043B3"/>
    <w:rsid w:val="00806674"/>
    <w:rsid w:val="00811505"/>
    <w:rsid w:val="00814560"/>
    <w:rsid w:val="008155C3"/>
    <w:rsid w:val="00816609"/>
    <w:rsid w:val="00816769"/>
    <w:rsid w:val="008175E9"/>
    <w:rsid w:val="0082243E"/>
    <w:rsid w:val="008238BB"/>
    <w:rsid w:val="008242D7"/>
    <w:rsid w:val="00830801"/>
    <w:rsid w:val="008324CE"/>
    <w:rsid w:val="0083333B"/>
    <w:rsid w:val="00836D59"/>
    <w:rsid w:val="0084068C"/>
    <w:rsid w:val="00841E23"/>
    <w:rsid w:val="00845A8B"/>
    <w:rsid w:val="00847AC5"/>
    <w:rsid w:val="00851392"/>
    <w:rsid w:val="00856CD2"/>
    <w:rsid w:val="00861788"/>
    <w:rsid w:val="00861BC6"/>
    <w:rsid w:val="00862BAA"/>
    <w:rsid w:val="0086499A"/>
    <w:rsid w:val="008673C0"/>
    <w:rsid w:val="00871FD5"/>
    <w:rsid w:val="00887A20"/>
    <w:rsid w:val="00890889"/>
    <w:rsid w:val="008979B1"/>
    <w:rsid w:val="008A6B25"/>
    <w:rsid w:val="008A6C4F"/>
    <w:rsid w:val="008B1143"/>
    <w:rsid w:val="008B1D7F"/>
    <w:rsid w:val="008B32CF"/>
    <w:rsid w:val="008B4E45"/>
    <w:rsid w:val="008C1E4D"/>
    <w:rsid w:val="008E0E46"/>
    <w:rsid w:val="008E6AC2"/>
    <w:rsid w:val="008E75DB"/>
    <w:rsid w:val="008F3AD7"/>
    <w:rsid w:val="0090185F"/>
    <w:rsid w:val="00902097"/>
    <w:rsid w:val="0090452C"/>
    <w:rsid w:val="009052E0"/>
    <w:rsid w:val="00907C3F"/>
    <w:rsid w:val="0091020F"/>
    <w:rsid w:val="00914848"/>
    <w:rsid w:val="00914E2D"/>
    <w:rsid w:val="0092041E"/>
    <w:rsid w:val="00922328"/>
    <w:rsid w:val="0092237C"/>
    <w:rsid w:val="009262F3"/>
    <w:rsid w:val="009268AE"/>
    <w:rsid w:val="00931704"/>
    <w:rsid w:val="00932605"/>
    <w:rsid w:val="00932CC3"/>
    <w:rsid w:val="00933632"/>
    <w:rsid w:val="00934AB6"/>
    <w:rsid w:val="0093678A"/>
    <w:rsid w:val="0093707B"/>
    <w:rsid w:val="009400EB"/>
    <w:rsid w:val="009427E3"/>
    <w:rsid w:val="009431B8"/>
    <w:rsid w:val="009449DF"/>
    <w:rsid w:val="00944CBA"/>
    <w:rsid w:val="009477F2"/>
    <w:rsid w:val="00950DC7"/>
    <w:rsid w:val="00952410"/>
    <w:rsid w:val="00956D9B"/>
    <w:rsid w:val="00957126"/>
    <w:rsid w:val="00961BA9"/>
    <w:rsid w:val="00963CBA"/>
    <w:rsid w:val="009654B7"/>
    <w:rsid w:val="00975C1B"/>
    <w:rsid w:val="00976A60"/>
    <w:rsid w:val="009834A9"/>
    <w:rsid w:val="00983BCD"/>
    <w:rsid w:val="0098441A"/>
    <w:rsid w:val="00991261"/>
    <w:rsid w:val="00991B3D"/>
    <w:rsid w:val="00997300"/>
    <w:rsid w:val="009A0B83"/>
    <w:rsid w:val="009A2577"/>
    <w:rsid w:val="009A5889"/>
    <w:rsid w:val="009B3800"/>
    <w:rsid w:val="009C74F9"/>
    <w:rsid w:val="009D0AAF"/>
    <w:rsid w:val="009D22AC"/>
    <w:rsid w:val="009D50DB"/>
    <w:rsid w:val="009E1C4E"/>
    <w:rsid w:val="009F3E67"/>
    <w:rsid w:val="009F428D"/>
    <w:rsid w:val="009F7CF0"/>
    <w:rsid w:val="00A02D7D"/>
    <w:rsid w:val="00A04863"/>
    <w:rsid w:val="00A05698"/>
    <w:rsid w:val="00A05E0B"/>
    <w:rsid w:val="00A07F7D"/>
    <w:rsid w:val="00A13483"/>
    <w:rsid w:val="00A1427D"/>
    <w:rsid w:val="00A14AA7"/>
    <w:rsid w:val="00A17E06"/>
    <w:rsid w:val="00A21243"/>
    <w:rsid w:val="00A339F3"/>
    <w:rsid w:val="00A44D0B"/>
    <w:rsid w:val="00A45470"/>
    <w:rsid w:val="00A4634F"/>
    <w:rsid w:val="00A51CF3"/>
    <w:rsid w:val="00A53C4D"/>
    <w:rsid w:val="00A56042"/>
    <w:rsid w:val="00A565C1"/>
    <w:rsid w:val="00A61C30"/>
    <w:rsid w:val="00A72F22"/>
    <w:rsid w:val="00A748A6"/>
    <w:rsid w:val="00A77C42"/>
    <w:rsid w:val="00A8004A"/>
    <w:rsid w:val="00A81FC2"/>
    <w:rsid w:val="00A879A4"/>
    <w:rsid w:val="00A87E95"/>
    <w:rsid w:val="00A92E29"/>
    <w:rsid w:val="00A93130"/>
    <w:rsid w:val="00A94F98"/>
    <w:rsid w:val="00AB1B9A"/>
    <w:rsid w:val="00AC04F9"/>
    <w:rsid w:val="00AC3A22"/>
    <w:rsid w:val="00AC3E26"/>
    <w:rsid w:val="00AD09E9"/>
    <w:rsid w:val="00AD31CA"/>
    <w:rsid w:val="00AE257C"/>
    <w:rsid w:val="00AF0576"/>
    <w:rsid w:val="00AF1BC2"/>
    <w:rsid w:val="00AF1DBC"/>
    <w:rsid w:val="00AF3829"/>
    <w:rsid w:val="00AF7AEE"/>
    <w:rsid w:val="00B037F0"/>
    <w:rsid w:val="00B10EE0"/>
    <w:rsid w:val="00B12924"/>
    <w:rsid w:val="00B130BD"/>
    <w:rsid w:val="00B172AB"/>
    <w:rsid w:val="00B2327D"/>
    <w:rsid w:val="00B2718F"/>
    <w:rsid w:val="00B30179"/>
    <w:rsid w:val="00B3317B"/>
    <w:rsid w:val="00B334DC"/>
    <w:rsid w:val="00B3631A"/>
    <w:rsid w:val="00B404B5"/>
    <w:rsid w:val="00B40A28"/>
    <w:rsid w:val="00B43A03"/>
    <w:rsid w:val="00B465BC"/>
    <w:rsid w:val="00B53013"/>
    <w:rsid w:val="00B57181"/>
    <w:rsid w:val="00B62DFB"/>
    <w:rsid w:val="00B67F5E"/>
    <w:rsid w:val="00B70C9A"/>
    <w:rsid w:val="00B73E65"/>
    <w:rsid w:val="00B804B9"/>
    <w:rsid w:val="00B81E12"/>
    <w:rsid w:val="00B82211"/>
    <w:rsid w:val="00B87110"/>
    <w:rsid w:val="00B90238"/>
    <w:rsid w:val="00B90336"/>
    <w:rsid w:val="00B97FA8"/>
    <w:rsid w:val="00BA06B7"/>
    <w:rsid w:val="00BA4C1C"/>
    <w:rsid w:val="00BB2732"/>
    <w:rsid w:val="00BB6873"/>
    <w:rsid w:val="00BC1385"/>
    <w:rsid w:val="00BC575F"/>
    <w:rsid w:val="00BC71DB"/>
    <w:rsid w:val="00BC74E9"/>
    <w:rsid w:val="00BD15BD"/>
    <w:rsid w:val="00BD6E0A"/>
    <w:rsid w:val="00BE1F26"/>
    <w:rsid w:val="00BE3154"/>
    <w:rsid w:val="00BE618E"/>
    <w:rsid w:val="00BF12D8"/>
    <w:rsid w:val="00BF4CD2"/>
    <w:rsid w:val="00C1090B"/>
    <w:rsid w:val="00C12FEB"/>
    <w:rsid w:val="00C14718"/>
    <w:rsid w:val="00C155B2"/>
    <w:rsid w:val="00C20EA5"/>
    <w:rsid w:val="00C22F6B"/>
    <w:rsid w:val="00C24693"/>
    <w:rsid w:val="00C35F0B"/>
    <w:rsid w:val="00C3729C"/>
    <w:rsid w:val="00C42BA8"/>
    <w:rsid w:val="00C463DD"/>
    <w:rsid w:val="00C505D4"/>
    <w:rsid w:val="00C50E02"/>
    <w:rsid w:val="00C64458"/>
    <w:rsid w:val="00C6644B"/>
    <w:rsid w:val="00C66875"/>
    <w:rsid w:val="00C669F0"/>
    <w:rsid w:val="00C72654"/>
    <w:rsid w:val="00C73C79"/>
    <w:rsid w:val="00C745C3"/>
    <w:rsid w:val="00C93D7B"/>
    <w:rsid w:val="00CA1AC5"/>
    <w:rsid w:val="00CA2A58"/>
    <w:rsid w:val="00CA37A3"/>
    <w:rsid w:val="00CA6DE4"/>
    <w:rsid w:val="00CB449D"/>
    <w:rsid w:val="00CC0B55"/>
    <w:rsid w:val="00CC6C5D"/>
    <w:rsid w:val="00CD6995"/>
    <w:rsid w:val="00CD7DA8"/>
    <w:rsid w:val="00CE4A8F"/>
    <w:rsid w:val="00CF0214"/>
    <w:rsid w:val="00CF1BF2"/>
    <w:rsid w:val="00CF4ABD"/>
    <w:rsid w:val="00CF4EF0"/>
    <w:rsid w:val="00CF586F"/>
    <w:rsid w:val="00CF62F2"/>
    <w:rsid w:val="00CF706E"/>
    <w:rsid w:val="00CF7D43"/>
    <w:rsid w:val="00D11129"/>
    <w:rsid w:val="00D2031B"/>
    <w:rsid w:val="00D21C4E"/>
    <w:rsid w:val="00D22332"/>
    <w:rsid w:val="00D2467C"/>
    <w:rsid w:val="00D25FE2"/>
    <w:rsid w:val="00D36D86"/>
    <w:rsid w:val="00D41674"/>
    <w:rsid w:val="00D425EA"/>
    <w:rsid w:val="00D43252"/>
    <w:rsid w:val="00D50121"/>
    <w:rsid w:val="00D550F9"/>
    <w:rsid w:val="00D572B0"/>
    <w:rsid w:val="00D6059D"/>
    <w:rsid w:val="00D62E90"/>
    <w:rsid w:val="00D64678"/>
    <w:rsid w:val="00D64BE9"/>
    <w:rsid w:val="00D6673F"/>
    <w:rsid w:val="00D75190"/>
    <w:rsid w:val="00D76BE5"/>
    <w:rsid w:val="00D80D81"/>
    <w:rsid w:val="00D9219D"/>
    <w:rsid w:val="00D93136"/>
    <w:rsid w:val="00D95E7C"/>
    <w:rsid w:val="00D97709"/>
    <w:rsid w:val="00D978C6"/>
    <w:rsid w:val="00D97D3D"/>
    <w:rsid w:val="00DA67AD"/>
    <w:rsid w:val="00DB0D13"/>
    <w:rsid w:val="00DB18CE"/>
    <w:rsid w:val="00DB4F57"/>
    <w:rsid w:val="00DB6819"/>
    <w:rsid w:val="00DB711B"/>
    <w:rsid w:val="00DB79C8"/>
    <w:rsid w:val="00DC07A6"/>
    <w:rsid w:val="00DC091A"/>
    <w:rsid w:val="00DC3B2A"/>
    <w:rsid w:val="00DC5E3F"/>
    <w:rsid w:val="00DC6789"/>
    <w:rsid w:val="00DD6967"/>
    <w:rsid w:val="00DE335B"/>
    <w:rsid w:val="00DE3EC0"/>
    <w:rsid w:val="00DE4A7E"/>
    <w:rsid w:val="00DF5D8B"/>
    <w:rsid w:val="00DF779C"/>
    <w:rsid w:val="00E0327D"/>
    <w:rsid w:val="00E03F39"/>
    <w:rsid w:val="00E04929"/>
    <w:rsid w:val="00E05E63"/>
    <w:rsid w:val="00E10010"/>
    <w:rsid w:val="00E109D9"/>
    <w:rsid w:val="00E11593"/>
    <w:rsid w:val="00E12B6B"/>
    <w:rsid w:val="00E130AB"/>
    <w:rsid w:val="00E21250"/>
    <w:rsid w:val="00E26216"/>
    <w:rsid w:val="00E26D0F"/>
    <w:rsid w:val="00E27B22"/>
    <w:rsid w:val="00E306EB"/>
    <w:rsid w:val="00E32FA1"/>
    <w:rsid w:val="00E438D9"/>
    <w:rsid w:val="00E43B95"/>
    <w:rsid w:val="00E50077"/>
    <w:rsid w:val="00E5644E"/>
    <w:rsid w:val="00E724DC"/>
    <w:rsid w:val="00E7260F"/>
    <w:rsid w:val="00E74B7D"/>
    <w:rsid w:val="00E750F4"/>
    <w:rsid w:val="00E806EE"/>
    <w:rsid w:val="00E81862"/>
    <w:rsid w:val="00E83B3F"/>
    <w:rsid w:val="00E9037A"/>
    <w:rsid w:val="00E956EE"/>
    <w:rsid w:val="00E9573A"/>
    <w:rsid w:val="00E96630"/>
    <w:rsid w:val="00EA1A01"/>
    <w:rsid w:val="00EB0FB9"/>
    <w:rsid w:val="00EB21EF"/>
    <w:rsid w:val="00EB383F"/>
    <w:rsid w:val="00EB74C4"/>
    <w:rsid w:val="00EC0E93"/>
    <w:rsid w:val="00EC305B"/>
    <w:rsid w:val="00EC6FA2"/>
    <w:rsid w:val="00ED0CA9"/>
    <w:rsid w:val="00ED43A9"/>
    <w:rsid w:val="00ED4E6A"/>
    <w:rsid w:val="00ED5853"/>
    <w:rsid w:val="00ED5C65"/>
    <w:rsid w:val="00ED7A2A"/>
    <w:rsid w:val="00EE3094"/>
    <w:rsid w:val="00EF1D7F"/>
    <w:rsid w:val="00EF5BDB"/>
    <w:rsid w:val="00F00442"/>
    <w:rsid w:val="00F01F8D"/>
    <w:rsid w:val="00F04084"/>
    <w:rsid w:val="00F041A2"/>
    <w:rsid w:val="00F045F3"/>
    <w:rsid w:val="00F0762B"/>
    <w:rsid w:val="00F07FD9"/>
    <w:rsid w:val="00F10962"/>
    <w:rsid w:val="00F23933"/>
    <w:rsid w:val="00F24119"/>
    <w:rsid w:val="00F25302"/>
    <w:rsid w:val="00F2535F"/>
    <w:rsid w:val="00F2658F"/>
    <w:rsid w:val="00F36A5A"/>
    <w:rsid w:val="00F40E75"/>
    <w:rsid w:val="00F4195F"/>
    <w:rsid w:val="00F42CD9"/>
    <w:rsid w:val="00F43B46"/>
    <w:rsid w:val="00F4623C"/>
    <w:rsid w:val="00F47D5A"/>
    <w:rsid w:val="00F52936"/>
    <w:rsid w:val="00F53B29"/>
    <w:rsid w:val="00F63692"/>
    <w:rsid w:val="00F66705"/>
    <w:rsid w:val="00F66BA8"/>
    <w:rsid w:val="00F677CB"/>
    <w:rsid w:val="00F73776"/>
    <w:rsid w:val="00F7710F"/>
    <w:rsid w:val="00F84EB9"/>
    <w:rsid w:val="00F85BE3"/>
    <w:rsid w:val="00F85C1A"/>
    <w:rsid w:val="00F87DA6"/>
    <w:rsid w:val="00FA14E0"/>
    <w:rsid w:val="00FA3375"/>
    <w:rsid w:val="00FA7DF3"/>
    <w:rsid w:val="00FC0470"/>
    <w:rsid w:val="00FC062E"/>
    <w:rsid w:val="00FC1D33"/>
    <w:rsid w:val="00FC323C"/>
    <w:rsid w:val="00FC45FC"/>
    <w:rsid w:val="00FC68B7"/>
    <w:rsid w:val="00FD7785"/>
    <w:rsid w:val="00FD7C12"/>
    <w:rsid w:val="00FE4175"/>
    <w:rsid w:val="00FE42A2"/>
    <w:rsid w:val="00FE50D3"/>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8092EE2"/>
  <w15:docId w15:val="{01D74C65-1924-4FE3-8809-E0DE65F5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customStyle="1" w:styleId="SingleTxt">
    <w:name w:val="__Single Txt"/>
    <w:basedOn w:val="Normal"/>
    <w:rsid w:val="00DB68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31665">
      <w:bodyDiv w:val="1"/>
      <w:marLeft w:val="0"/>
      <w:marRight w:val="0"/>
      <w:marTop w:val="0"/>
      <w:marBottom w:val="0"/>
      <w:divBdr>
        <w:top w:val="none" w:sz="0" w:space="0" w:color="auto"/>
        <w:left w:val="none" w:sz="0" w:space="0" w:color="auto"/>
        <w:bottom w:val="none" w:sz="0" w:space="0" w:color="auto"/>
        <w:right w:val="none" w:sz="0" w:space="0" w:color="auto"/>
      </w:divBdr>
      <w:divsChild>
        <w:div w:id="714354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553863">
              <w:marLeft w:val="0"/>
              <w:marRight w:val="0"/>
              <w:marTop w:val="0"/>
              <w:marBottom w:val="0"/>
              <w:divBdr>
                <w:top w:val="none" w:sz="0" w:space="0" w:color="auto"/>
                <w:left w:val="none" w:sz="0" w:space="0" w:color="auto"/>
                <w:bottom w:val="none" w:sz="0" w:space="0" w:color="auto"/>
                <w:right w:val="none" w:sz="0" w:space="0" w:color="auto"/>
              </w:divBdr>
              <w:divsChild>
                <w:div w:id="1971474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A_HRC_34_L.23</Symbol_x0020_Number>
    <Voting_x0020_Process_x0020_Order xmlns="03f70f19-e89e-44b9-ac87-203e4f9d8d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FE66-AD75-4EFF-B2F6-BA8308AB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0DDFE-1305-4F99-9D4C-D45C86CE089A}">
  <ds:schemaRefs>
    <ds:schemaRef ds:uri="03f70f19-e89e-44b9-ac87-203e4f9d8d9f"/>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8C8435B-BD9C-40DA-9718-789BE525D4A6}">
  <ds:schemaRefs>
    <ds:schemaRef ds:uri="http://schemas.microsoft.com/sharepoint/v3/contenttype/forms"/>
  </ds:schemaRefs>
</ds:datastoreItem>
</file>

<file path=customXml/itemProps4.xml><?xml version="1.0" encoding="utf-8"?>
<ds:datastoreItem xmlns:ds="http://schemas.openxmlformats.org/officeDocument/2006/customXml" ds:itemID="{B88F84DF-A62B-4BDA-ADBF-A90ACC25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2990</Words>
  <Characters>17047</Characters>
  <Application>Microsoft Office Word</Application>
  <DocSecurity>4</DocSecurity>
  <Lines>142</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English_1</vt:lpstr>
    </vt:vector>
  </TitlesOfParts>
  <Company>CSD</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Kiatsurayanon</dc:creator>
  <cp:lastModifiedBy>Sarah Willig</cp:lastModifiedBy>
  <cp:revision>2</cp:revision>
  <cp:lastPrinted>2017-03-13T12:20:00Z</cp:lastPrinted>
  <dcterms:created xsi:type="dcterms:W3CDTF">2017-03-19T23:42:00Z</dcterms:created>
  <dcterms:modified xsi:type="dcterms:W3CDTF">2017-03-19T23:42:00Z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