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2D" w:rsidRDefault="00FB4F2D" w:rsidP="00FB4F2D">
      <w:pPr>
        <w:pStyle w:val="NormalWeb"/>
      </w:pPr>
      <w:bookmarkStart w:id="0" w:name="_GoBack"/>
      <w:r>
        <w:t>The Security Council,</w:t>
      </w:r>
    </w:p>
    <w:bookmarkEnd w:id="0"/>
    <w:p w:rsidR="00FB4F2D" w:rsidRDefault="00FB4F2D" w:rsidP="00FB4F2D">
      <w:pPr>
        <w:pStyle w:val="NormalWeb"/>
      </w:pPr>
      <w:r>
        <w:rPr>
          <w:rStyle w:val="Emphasis"/>
        </w:rPr>
        <w:t>Reaffirming</w:t>
      </w:r>
      <w:r>
        <w:t xml:space="preserve"> its relevant resolutions, including resolutions 242 (1967), 338 (1973), 446 (1979), 452 (1979), 465 (1980), 476 (1980), 478 (1980), 1397 (2002), 1515 (2003), 1850 (2008), and 2334 (2016),</w:t>
      </w:r>
    </w:p>
    <w:p w:rsidR="00FB4F2D" w:rsidRDefault="00FB4F2D" w:rsidP="00FB4F2D">
      <w:pPr>
        <w:pStyle w:val="NormalWeb"/>
      </w:pPr>
      <w:r>
        <w:rPr>
          <w:rStyle w:val="Emphasis"/>
        </w:rPr>
        <w:t>Guided</w:t>
      </w:r>
      <w:r>
        <w:t xml:space="preserve"> by the purposes and principles of the Charter of the United Nations,</w:t>
      </w:r>
    </w:p>
    <w:p w:rsidR="00FB4F2D" w:rsidRDefault="00FB4F2D" w:rsidP="00FB4F2D">
      <w:pPr>
        <w:pStyle w:val="NormalWeb"/>
      </w:pPr>
      <w:r>
        <w:rPr>
          <w:rStyle w:val="Emphasis"/>
        </w:rPr>
        <w:t>Stressing</w:t>
      </w:r>
      <w:r>
        <w:t xml:space="preserve"> that Jerusalem is an issue to be resolved through negotiations,</w:t>
      </w:r>
    </w:p>
    <w:p w:rsidR="00FB4F2D" w:rsidRDefault="00FB4F2D" w:rsidP="00FB4F2D">
      <w:pPr>
        <w:pStyle w:val="NormalWeb"/>
      </w:pPr>
      <w:r>
        <w:rPr>
          <w:rStyle w:val="Emphasis"/>
        </w:rPr>
        <w:t>Expressing</w:t>
      </w:r>
      <w:r>
        <w:t xml:space="preserve"> deep regret at recent decisions concerning the status of Jerusalem,</w:t>
      </w:r>
    </w:p>
    <w:p w:rsidR="00FB4F2D" w:rsidRDefault="00FB4F2D" w:rsidP="00FB4F2D">
      <w:pPr>
        <w:pStyle w:val="NormalWeb"/>
      </w:pPr>
      <w:r>
        <w:t xml:space="preserve">1. </w:t>
      </w:r>
      <w:r>
        <w:rPr>
          <w:rStyle w:val="Emphasis"/>
        </w:rPr>
        <w:t>Affirms</w:t>
      </w:r>
      <w:r>
        <w:t xml:space="preserve"> that any decisions and actions which purport to have altered the character, status or demographic composition of the Holy City of Jerusalem have no legal effect, are null and void and must be rescinded in compliance with relevant resolutions of the Security Council, and in this regard, calls upon all States to refrain from the establishment of diplomatic missions in the Holy City of Jerusalem, pursuant to resolution 478 (1980) of the Security Council;</w:t>
      </w:r>
    </w:p>
    <w:p w:rsidR="00FB4F2D" w:rsidRDefault="00FB4F2D" w:rsidP="00FB4F2D">
      <w:pPr>
        <w:pStyle w:val="NormalWeb"/>
      </w:pPr>
      <w:r>
        <w:t xml:space="preserve">2. </w:t>
      </w:r>
      <w:r>
        <w:rPr>
          <w:rStyle w:val="Emphasis"/>
        </w:rPr>
        <w:t>Demands</w:t>
      </w:r>
      <w:r>
        <w:t xml:space="preserve"> that all States comply with the Security Council resolutions regarding the Holy City of Jerusalem, and not to recognize any actions or measures contrary to these resolutions;</w:t>
      </w:r>
    </w:p>
    <w:p w:rsidR="00FB4F2D" w:rsidRDefault="00FB4F2D" w:rsidP="00FB4F2D">
      <w:pPr>
        <w:pStyle w:val="NormalWeb"/>
      </w:pPr>
      <w:r>
        <w:t xml:space="preserve">3. </w:t>
      </w:r>
      <w:r>
        <w:rPr>
          <w:rStyle w:val="Emphasis"/>
        </w:rPr>
        <w:t>Reiterates</w:t>
      </w:r>
      <w:r>
        <w:t xml:space="preserve"> its call for the reversal of the negative trends on the ground that are imperiling the two-State solution and for the intensification and acceleration of international and regional efforts and support aimed at achieving, without delay, a comprehensive, just and lasting peace in the Middle East on the basis of relevant United Nations resolutions, the Madrid terms of reference, including the principle of land for peace, the Arab Peace Initiative and the Quarter Roadmap and an end to the Israeli occupation that began in 1967;</w:t>
      </w:r>
    </w:p>
    <w:p w:rsidR="00FB4F2D" w:rsidRDefault="00FB4F2D" w:rsidP="00FB4F2D">
      <w:pPr>
        <w:pStyle w:val="NormalWeb"/>
      </w:pPr>
      <w:r>
        <w:t xml:space="preserve">4. </w:t>
      </w:r>
      <w:r>
        <w:rPr>
          <w:rStyle w:val="Emphasis"/>
        </w:rPr>
        <w:t>Decides</w:t>
      </w:r>
      <w:r>
        <w:t> to remain seized of the matter.</w:t>
      </w:r>
    </w:p>
    <w:p w:rsidR="002E077F" w:rsidRDefault="002E077F"/>
    <w:sectPr w:rsidR="002E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2D"/>
    <w:rsid w:val="002E077F"/>
    <w:rsid w:val="00FB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52B2A-89FF-4C68-BE43-7138DEB1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F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2017-12-18T05:21:00Z</dcterms:created>
  <dcterms:modified xsi:type="dcterms:W3CDTF">2017-12-18T05:23:00Z</dcterms:modified>
</cp:coreProperties>
</file>