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0E016" w14:textId="77777777" w:rsidR="00C8741F" w:rsidRPr="00912742" w:rsidRDefault="00912742">
      <w:pPr>
        <w:rPr>
          <w:rFonts w:ascii="Tahoma" w:hAnsi="Tahoma" w:cs="Tahoma"/>
          <w:sz w:val="28"/>
          <w:szCs w:val="28"/>
        </w:rPr>
      </w:pPr>
      <w:r w:rsidRPr="00912742">
        <w:rPr>
          <w:rFonts w:ascii="Tahoma" w:hAnsi="Tahoma" w:cs="Tahoma"/>
          <w:sz w:val="28"/>
          <w:szCs w:val="28"/>
        </w:rPr>
        <w:t xml:space="preserve">Israel Rejects Attempts to Exploit British Courts </w:t>
      </w:r>
      <w:proofErr w:type="gramStart"/>
      <w:r w:rsidRPr="00912742">
        <w:rPr>
          <w:rFonts w:ascii="Tahoma" w:hAnsi="Tahoma" w:cs="Tahoma"/>
          <w:sz w:val="28"/>
          <w:szCs w:val="28"/>
        </w:rPr>
        <w:t>Against</w:t>
      </w:r>
      <w:proofErr w:type="gramEnd"/>
      <w:r w:rsidRPr="00912742">
        <w:rPr>
          <w:rFonts w:ascii="Tahoma" w:hAnsi="Tahoma" w:cs="Tahoma"/>
          <w:sz w:val="28"/>
          <w:szCs w:val="28"/>
        </w:rPr>
        <w:t xml:space="preserve"> MK </w:t>
      </w:r>
      <w:proofErr w:type="spellStart"/>
      <w:r w:rsidRPr="00912742">
        <w:rPr>
          <w:rFonts w:ascii="Tahoma" w:hAnsi="Tahoma" w:cs="Tahoma"/>
          <w:sz w:val="28"/>
          <w:szCs w:val="28"/>
        </w:rPr>
        <w:t>Tzipi</w:t>
      </w:r>
      <w:proofErr w:type="spellEnd"/>
      <w:r w:rsidRPr="00912742">
        <w:rPr>
          <w:rFonts w:ascii="Tahoma" w:hAnsi="Tahoma" w:cs="Tahoma"/>
          <w:sz w:val="28"/>
          <w:szCs w:val="28"/>
        </w:rPr>
        <w:t xml:space="preserve"> </w:t>
      </w:r>
      <w:proofErr w:type="spellStart"/>
      <w:r w:rsidRPr="00912742">
        <w:rPr>
          <w:rFonts w:ascii="Tahoma" w:hAnsi="Tahoma" w:cs="Tahoma"/>
          <w:sz w:val="28"/>
          <w:szCs w:val="28"/>
        </w:rPr>
        <w:t>Livni</w:t>
      </w:r>
      <w:proofErr w:type="spellEnd"/>
    </w:p>
    <w:p w14:paraId="725191D1" w14:textId="77777777" w:rsidR="00912742" w:rsidRPr="00912742" w:rsidRDefault="00912742" w:rsidP="00912742">
      <w:pPr>
        <w:spacing w:after="0" w:line="240" w:lineRule="auto"/>
        <w:rPr>
          <w:rFonts w:ascii="Tahoma" w:hAnsi="Tahoma" w:cs="Tahoma"/>
          <w:sz w:val="28"/>
          <w:szCs w:val="28"/>
        </w:rPr>
      </w:pPr>
      <w:r w:rsidRPr="00912742">
        <w:rPr>
          <w:rFonts w:ascii="Tahoma" w:hAnsi="Tahoma" w:cs="Tahoma"/>
          <w:sz w:val="28"/>
          <w:szCs w:val="28"/>
        </w:rPr>
        <w:t>December 15, 2009</w:t>
      </w:r>
    </w:p>
    <w:p w14:paraId="3E53F95C" w14:textId="77777777" w:rsidR="00912742" w:rsidRPr="00912742" w:rsidRDefault="00912742" w:rsidP="00912742">
      <w:pPr>
        <w:spacing w:after="0" w:line="240" w:lineRule="auto"/>
        <w:rPr>
          <w:rFonts w:ascii="Tahoma" w:hAnsi="Tahoma" w:cs="Tahoma"/>
          <w:sz w:val="28"/>
          <w:szCs w:val="28"/>
        </w:rPr>
      </w:pPr>
      <w:r w:rsidRPr="00912742">
        <w:rPr>
          <w:rFonts w:ascii="Tahoma" w:hAnsi="Tahoma" w:cs="Tahoma"/>
          <w:sz w:val="28"/>
          <w:szCs w:val="28"/>
        </w:rPr>
        <w:t>Israel Ministry of Foreign Affairs</w:t>
      </w:r>
    </w:p>
    <w:p w14:paraId="369210C5" w14:textId="77777777" w:rsidR="00912742" w:rsidRPr="00912742" w:rsidRDefault="00912742" w:rsidP="00912742">
      <w:pPr>
        <w:spacing w:after="0" w:line="240" w:lineRule="auto"/>
        <w:rPr>
          <w:rFonts w:ascii="Tahoma" w:hAnsi="Tahoma" w:cs="Tahoma"/>
          <w:sz w:val="28"/>
          <w:szCs w:val="28"/>
        </w:rPr>
      </w:pPr>
      <w:hyperlink r:id="rId4" w:history="1">
        <w:r w:rsidRPr="00912742">
          <w:rPr>
            <w:rStyle w:val="Hyperlink"/>
            <w:rFonts w:ascii="Tahoma" w:hAnsi="Tahoma" w:cs="Tahoma"/>
            <w:color w:val="auto"/>
            <w:sz w:val="28"/>
            <w:szCs w:val="28"/>
          </w:rPr>
          <w:t>http://www.mfa.gov.il/mfa/pressroom/2009/pages/israel_rejects_attempts_to_exploit_british_courts_against_tzipi_livni_15_dec_2009.aspx</w:t>
        </w:r>
      </w:hyperlink>
    </w:p>
    <w:p w14:paraId="1C9A20F2" w14:textId="77777777" w:rsidR="00912742" w:rsidRDefault="00912742" w:rsidP="00912742">
      <w:pPr>
        <w:rPr>
          <w:rFonts w:ascii="Tahoma" w:hAnsi="Tahoma" w:cs="Tahoma"/>
          <w:sz w:val="28"/>
          <w:szCs w:val="28"/>
        </w:rPr>
      </w:pPr>
    </w:p>
    <w:p w14:paraId="5FEEB369" w14:textId="77777777" w:rsidR="00912742" w:rsidRPr="00912742" w:rsidRDefault="00912742" w:rsidP="00912742">
      <w:pPr>
        <w:rPr>
          <w:rFonts w:ascii="Tahoma" w:hAnsi="Tahoma" w:cs="Tahoma"/>
          <w:sz w:val="28"/>
          <w:szCs w:val="28"/>
        </w:rPr>
      </w:pPr>
      <w:r w:rsidRPr="00912742">
        <w:rPr>
          <w:rFonts w:ascii="Tahoma" w:hAnsi="Tahoma" w:cs="Tahoma"/>
          <w:sz w:val="28"/>
          <w:szCs w:val="28"/>
        </w:rPr>
        <w:t xml:space="preserve">Israel rejects the cynical legal move made in the British court against the Head of the Opposition, MK </w:t>
      </w:r>
      <w:proofErr w:type="spellStart"/>
      <w:r w:rsidRPr="00912742">
        <w:rPr>
          <w:rFonts w:ascii="Tahoma" w:hAnsi="Tahoma" w:cs="Tahoma"/>
          <w:sz w:val="28"/>
          <w:szCs w:val="28"/>
        </w:rPr>
        <w:t>Tzipi</w:t>
      </w:r>
      <w:proofErr w:type="spellEnd"/>
      <w:r w:rsidRPr="00912742">
        <w:rPr>
          <w:rFonts w:ascii="Tahoma" w:hAnsi="Tahoma" w:cs="Tahoma"/>
          <w:sz w:val="28"/>
          <w:szCs w:val="28"/>
        </w:rPr>
        <w:t xml:space="preserve"> </w:t>
      </w:r>
      <w:proofErr w:type="spellStart"/>
      <w:r w:rsidRPr="00912742">
        <w:rPr>
          <w:rFonts w:ascii="Tahoma" w:hAnsi="Tahoma" w:cs="Tahoma"/>
          <w:sz w:val="28"/>
          <w:szCs w:val="28"/>
        </w:rPr>
        <w:t>Livni</w:t>
      </w:r>
      <w:proofErr w:type="spellEnd"/>
      <w:r w:rsidRPr="00912742">
        <w:rPr>
          <w:rFonts w:ascii="Tahoma" w:hAnsi="Tahoma" w:cs="Tahoma"/>
          <w:sz w:val="28"/>
          <w:szCs w:val="28"/>
        </w:rPr>
        <w:t>, at the behest of radical elements, and wishes to point out that Israel and Britain are both engaged in a common struggle against the forces of international terror. In many parts of the world, British soldiers are fighting to eradicate terrorism.</w:t>
      </w:r>
    </w:p>
    <w:p w14:paraId="6365B8A1" w14:textId="77777777" w:rsidR="00912742" w:rsidRPr="00912742" w:rsidRDefault="00912742" w:rsidP="00912742">
      <w:pPr>
        <w:rPr>
          <w:rFonts w:ascii="Tahoma" w:hAnsi="Tahoma" w:cs="Tahoma"/>
          <w:sz w:val="28"/>
          <w:szCs w:val="28"/>
        </w:rPr>
      </w:pPr>
      <w:r w:rsidRPr="00912742">
        <w:rPr>
          <w:rFonts w:ascii="Tahoma" w:hAnsi="Tahoma" w:cs="Tahoma"/>
          <w:sz w:val="28"/>
          <w:szCs w:val="28"/>
        </w:rPr>
        <w:t>Israel calls on the British government to fulfill its promises, once and for all, to act in preventing the exploitation of the British legal system by anti-Israel elements against the State of Israel and its citizens.</w:t>
      </w:r>
    </w:p>
    <w:p w14:paraId="5068F17F" w14:textId="77777777" w:rsidR="00912742" w:rsidRPr="00912742" w:rsidRDefault="00912742" w:rsidP="00912742">
      <w:pPr>
        <w:rPr>
          <w:rFonts w:ascii="Tahoma" w:hAnsi="Tahoma" w:cs="Tahoma"/>
          <w:sz w:val="28"/>
          <w:szCs w:val="28"/>
        </w:rPr>
      </w:pPr>
      <w:r w:rsidRPr="00912742">
        <w:rPr>
          <w:rFonts w:ascii="Tahoma" w:hAnsi="Tahoma" w:cs="Tahoma"/>
          <w:sz w:val="28"/>
          <w:szCs w:val="28"/>
        </w:rPr>
        <w:t>The absence of immediate, determined action to correct this abuse harms relations between Britain and Israel.</w:t>
      </w:r>
    </w:p>
    <w:p w14:paraId="65057C63" w14:textId="77777777" w:rsidR="00912742" w:rsidRPr="00912742" w:rsidRDefault="00912742" w:rsidP="00912742">
      <w:pPr>
        <w:rPr>
          <w:rFonts w:ascii="Tahoma" w:hAnsi="Tahoma" w:cs="Tahoma"/>
          <w:sz w:val="28"/>
          <w:szCs w:val="28"/>
        </w:rPr>
      </w:pPr>
      <w:r w:rsidRPr="00912742">
        <w:rPr>
          <w:rFonts w:ascii="Tahoma" w:hAnsi="Tahoma" w:cs="Tahoma"/>
          <w:sz w:val="28"/>
          <w:szCs w:val="28"/>
        </w:rPr>
        <w:t>If Israeli leaders cannot visit Britain in proper, dignified fashion, this will, quite naturally, seriously compromise Britain’s ability to play the active role in the Middle East peace process that it desires.</w:t>
      </w:r>
    </w:p>
    <w:p w14:paraId="1E81C758" w14:textId="77777777" w:rsidR="00912742" w:rsidRPr="00912742" w:rsidRDefault="00912742" w:rsidP="00912742">
      <w:pPr>
        <w:rPr>
          <w:rFonts w:ascii="Tahoma" w:hAnsi="Tahoma" w:cs="Tahoma"/>
          <w:sz w:val="28"/>
          <w:szCs w:val="28"/>
        </w:rPr>
      </w:pPr>
    </w:p>
    <w:p w14:paraId="73C94B97" w14:textId="77777777" w:rsidR="00912742" w:rsidRPr="00912742" w:rsidRDefault="00912742" w:rsidP="00912742">
      <w:pPr>
        <w:rPr>
          <w:rFonts w:ascii="Tahoma" w:hAnsi="Tahoma" w:cs="Tahoma"/>
          <w:sz w:val="28"/>
          <w:szCs w:val="28"/>
        </w:rPr>
      </w:pPr>
      <w:r w:rsidRPr="00912742">
        <w:rPr>
          <w:rFonts w:ascii="Tahoma" w:hAnsi="Tahoma" w:cs="Tahoma"/>
          <w:sz w:val="28"/>
          <w:szCs w:val="28"/>
        </w:rPr>
        <w:t>* * *</w:t>
      </w:r>
    </w:p>
    <w:p w14:paraId="0C65CAC8" w14:textId="77777777" w:rsidR="00912742" w:rsidRPr="00912742" w:rsidRDefault="00912742" w:rsidP="00912742">
      <w:pPr>
        <w:rPr>
          <w:rFonts w:ascii="Tahoma" w:hAnsi="Tahoma" w:cs="Tahoma"/>
          <w:sz w:val="28"/>
          <w:szCs w:val="28"/>
        </w:rPr>
      </w:pPr>
    </w:p>
    <w:p w14:paraId="382115ED" w14:textId="77777777" w:rsidR="00912742" w:rsidRPr="00912742" w:rsidRDefault="00912742" w:rsidP="00912742">
      <w:pPr>
        <w:rPr>
          <w:rFonts w:ascii="Tahoma" w:hAnsi="Tahoma" w:cs="Tahoma"/>
          <w:sz w:val="28"/>
          <w:szCs w:val="28"/>
        </w:rPr>
      </w:pPr>
      <w:r w:rsidRPr="00912742">
        <w:rPr>
          <w:rFonts w:ascii="Tahoma" w:hAnsi="Tahoma" w:cs="Tahoma"/>
          <w:sz w:val="28"/>
          <w:szCs w:val="28"/>
        </w:rPr>
        <w:t xml:space="preserve">Deputy Foreign Minister Danny </w:t>
      </w:r>
      <w:proofErr w:type="spellStart"/>
      <w:r w:rsidRPr="00912742">
        <w:rPr>
          <w:rFonts w:ascii="Tahoma" w:hAnsi="Tahoma" w:cs="Tahoma"/>
          <w:sz w:val="28"/>
          <w:szCs w:val="28"/>
        </w:rPr>
        <w:t>Ayalon</w:t>
      </w:r>
      <w:proofErr w:type="spellEnd"/>
      <w:r w:rsidRPr="00912742">
        <w:rPr>
          <w:rFonts w:ascii="Tahoma" w:hAnsi="Tahoma" w:cs="Tahoma"/>
          <w:sz w:val="28"/>
          <w:szCs w:val="28"/>
        </w:rPr>
        <w:t xml:space="preserve"> on IBA English news (15 Dec 2009): </w:t>
      </w:r>
    </w:p>
    <w:p w14:paraId="6852F292" w14:textId="77777777" w:rsidR="00912742" w:rsidRPr="00912742" w:rsidRDefault="00912742" w:rsidP="00912742">
      <w:pPr>
        <w:rPr>
          <w:rFonts w:ascii="Tahoma" w:hAnsi="Tahoma" w:cs="Tahoma"/>
          <w:sz w:val="28"/>
          <w:szCs w:val="28"/>
        </w:rPr>
      </w:pPr>
      <w:r w:rsidRPr="00912742">
        <w:rPr>
          <w:rFonts w:ascii="Tahoma" w:hAnsi="Tahoma" w:cs="Tahoma"/>
          <w:sz w:val="28"/>
          <w:szCs w:val="28"/>
        </w:rPr>
        <w:t xml:space="preserve">"We were of course shocked in dismay to find out that there was an arrest order for </w:t>
      </w:r>
      <w:proofErr w:type="spellStart"/>
      <w:r w:rsidRPr="00912742">
        <w:rPr>
          <w:rFonts w:ascii="Tahoma" w:hAnsi="Tahoma" w:cs="Tahoma"/>
          <w:sz w:val="28"/>
          <w:szCs w:val="28"/>
        </w:rPr>
        <w:t>Tzipi</w:t>
      </w:r>
      <w:proofErr w:type="spellEnd"/>
      <w:r w:rsidRPr="00912742">
        <w:rPr>
          <w:rFonts w:ascii="Tahoma" w:hAnsi="Tahoma" w:cs="Tahoma"/>
          <w:sz w:val="28"/>
          <w:szCs w:val="28"/>
        </w:rPr>
        <w:t xml:space="preserve"> </w:t>
      </w:r>
      <w:proofErr w:type="spellStart"/>
      <w:r w:rsidRPr="00912742">
        <w:rPr>
          <w:rFonts w:ascii="Tahoma" w:hAnsi="Tahoma" w:cs="Tahoma"/>
          <w:sz w:val="28"/>
          <w:szCs w:val="28"/>
        </w:rPr>
        <w:t>Livni</w:t>
      </w:r>
      <w:proofErr w:type="spellEnd"/>
      <w:r w:rsidRPr="00912742">
        <w:rPr>
          <w:rFonts w:ascii="Tahoma" w:hAnsi="Tahoma" w:cs="Tahoma"/>
          <w:sz w:val="28"/>
          <w:szCs w:val="28"/>
        </w:rPr>
        <w:t xml:space="preserve">, former Minister of Foreign Affairs, MK, head of the opposition. It just shows the ridiculous situation where we find ourselves where there is an abuse of the legal system against democracies who defend themselves from terrorism. There is a major loophole, I understand, in the British judicial system, and we were promised that the British would close </w:t>
      </w:r>
      <w:bookmarkStart w:id="0" w:name="_GoBack"/>
      <w:bookmarkEnd w:id="0"/>
      <w:r w:rsidRPr="00912742">
        <w:rPr>
          <w:rFonts w:ascii="Tahoma" w:hAnsi="Tahoma" w:cs="Tahoma"/>
          <w:sz w:val="28"/>
          <w:szCs w:val="28"/>
        </w:rPr>
        <w:t>that loophole."</w:t>
      </w:r>
    </w:p>
    <w:sectPr w:rsidR="00912742" w:rsidRPr="009127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42"/>
    <w:rsid w:val="0091274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7F5A"/>
  <w15:chartTrackingRefBased/>
  <w15:docId w15:val="{C7643E74-CB4F-4426-B259-2F3394B5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7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9833">
      <w:bodyDiv w:val="1"/>
      <w:marLeft w:val="0"/>
      <w:marRight w:val="0"/>
      <w:marTop w:val="0"/>
      <w:marBottom w:val="0"/>
      <w:divBdr>
        <w:top w:val="none" w:sz="0" w:space="0" w:color="auto"/>
        <w:left w:val="none" w:sz="0" w:space="0" w:color="auto"/>
        <w:bottom w:val="none" w:sz="0" w:space="0" w:color="auto"/>
        <w:right w:val="none" w:sz="0" w:space="0" w:color="auto"/>
      </w:divBdr>
    </w:div>
    <w:div w:id="52509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fa.gov.il/mfa/pressroom/2009/pages/israel_rejects_attempts_to_exploit_british_courts_against_tzipi_livni_15_dec_200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2015-07-30T21:58:00Z</dcterms:created>
  <dcterms:modified xsi:type="dcterms:W3CDTF">2015-07-30T22:00:00Z</dcterms:modified>
</cp:coreProperties>
</file>