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E4002" w:rsidRDefault="00DE4002">
      <w:pPr>
        <w:rPr>
          <w:rFonts w:ascii="Arial" w:hAnsi="Arial" w:cs="Arial"/>
          <w:sz w:val="44"/>
          <w:szCs w:val="44"/>
        </w:rPr>
      </w:pPr>
      <w:r w:rsidRPr="00DE4002">
        <w:rPr>
          <w:rFonts w:ascii="Arial" w:hAnsi="Arial" w:cs="Arial"/>
          <w:sz w:val="44"/>
          <w:szCs w:val="44"/>
        </w:rPr>
        <w:t>Obama Refuses to Follow Law Cutting Off Aid to PLO</w:t>
      </w:r>
    </w:p>
    <w:p w:rsidR="00DE4002" w:rsidRPr="00DE4002" w:rsidRDefault="00DE4002" w:rsidP="00DE4002">
      <w:pPr>
        <w:spacing w:after="0" w:line="240" w:lineRule="auto"/>
        <w:rPr>
          <w:rFonts w:ascii="Arial" w:hAnsi="Arial" w:cs="Arial"/>
          <w:sz w:val="28"/>
          <w:szCs w:val="28"/>
        </w:rPr>
      </w:pPr>
      <w:r w:rsidRPr="00DE4002">
        <w:rPr>
          <w:rFonts w:ascii="Arial" w:hAnsi="Arial" w:cs="Arial"/>
          <w:sz w:val="28"/>
          <w:szCs w:val="28"/>
        </w:rPr>
        <w:t>June 26, 2015</w:t>
      </w:r>
    </w:p>
    <w:p w:rsidR="00DE4002" w:rsidRPr="00DE4002" w:rsidRDefault="00DE4002" w:rsidP="00DE4002">
      <w:pPr>
        <w:spacing w:after="0" w:line="240" w:lineRule="auto"/>
        <w:rPr>
          <w:rFonts w:ascii="Arial" w:hAnsi="Arial" w:cs="Arial"/>
          <w:sz w:val="28"/>
          <w:szCs w:val="28"/>
        </w:rPr>
      </w:pPr>
      <w:r w:rsidRPr="00DE4002">
        <w:rPr>
          <w:rFonts w:ascii="Arial" w:hAnsi="Arial" w:cs="Arial"/>
          <w:sz w:val="28"/>
          <w:szCs w:val="28"/>
        </w:rPr>
        <w:t xml:space="preserve">By </w:t>
      </w:r>
      <w:hyperlink r:id="rId4" w:history="1">
        <w:r w:rsidRPr="00DE4002">
          <w:rPr>
            <w:rFonts w:ascii="Arial" w:hAnsi="Arial" w:cs="Arial"/>
            <w:bCs/>
            <w:sz w:val="28"/>
            <w:szCs w:val="28"/>
          </w:rPr>
          <w:t>Daniel Greenfield</w:t>
        </w:r>
      </w:hyperlink>
    </w:p>
    <w:p w:rsidR="00DE4002" w:rsidRPr="00DE4002" w:rsidRDefault="00DE4002" w:rsidP="00DE4002">
      <w:pPr>
        <w:spacing w:after="0" w:line="240" w:lineRule="auto"/>
        <w:rPr>
          <w:rFonts w:ascii="Arial" w:hAnsi="Arial" w:cs="Arial"/>
          <w:sz w:val="28"/>
          <w:szCs w:val="28"/>
        </w:rPr>
      </w:pPr>
      <w:proofErr w:type="spellStart"/>
      <w:r w:rsidRPr="00DE4002">
        <w:rPr>
          <w:rFonts w:ascii="Arial" w:hAnsi="Arial" w:cs="Arial"/>
          <w:sz w:val="28"/>
          <w:szCs w:val="28"/>
        </w:rPr>
        <w:t>Frontpage</w:t>
      </w:r>
      <w:proofErr w:type="spellEnd"/>
      <w:r w:rsidRPr="00DE4002">
        <w:rPr>
          <w:rFonts w:ascii="Arial" w:hAnsi="Arial" w:cs="Arial"/>
          <w:sz w:val="28"/>
          <w:szCs w:val="28"/>
        </w:rPr>
        <w:t xml:space="preserve"> Mag</w:t>
      </w:r>
    </w:p>
    <w:p w:rsidR="00DE4002" w:rsidRDefault="00DE4002" w:rsidP="00DE4002">
      <w:pPr>
        <w:spacing w:after="0" w:line="240" w:lineRule="auto"/>
        <w:rPr>
          <w:rFonts w:ascii="Arial" w:hAnsi="Arial" w:cs="Arial"/>
          <w:sz w:val="28"/>
          <w:szCs w:val="28"/>
        </w:rPr>
      </w:pPr>
      <w:hyperlink r:id="rId5" w:history="1">
        <w:r w:rsidRPr="00DE4002">
          <w:rPr>
            <w:rStyle w:val="Hyperlink"/>
            <w:rFonts w:ascii="Arial" w:hAnsi="Arial" w:cs="Arial"/>
            <w:color w:val="auto"/>
            <w:sz w:val="28"/>
            <w:szCs w:val="28"/>
          </w:rPr>
          <w:t>http://www.frontpagemag.com/point/259232/obama-refuses-follow-law-cutting-aid-plo-daniel-greenfield</w:t>
        </w:r>
      </w:hyperlink>
    </w:p>
    <w:p w:rsidR="00DE4002" w:rsidRDefault="00DE4002" w:rsidP="00DE4002">
      <w:pPr>
        <w:spacing w:after="0" w:line="240" w:lineRule="auto"/>
        <w:rPr>
          <w:rFonts w:ascii="Arial" w:hAnsi="Arial" w:cs="Arial"/>
          <w:sz w:val="28"/>
          <w:szCs w:val="28"/>
        </w:rPr>
      </w:pPr>
      <w:bookmarkStart w:id="0" w:name="_GoBack"/>
      <w:bookmarkEnd w:id="0"/>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These days Obama following the law would be news. Obama not following the law is just business as usual. So this is another case of Obama doing what he can to help terrorists while ignoring the limits on his powers.</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No wonder he likes the PLO. It too is run by an unelected dictator.</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 xml:space="preserve">Here's </w:t>
      </w:r>
      <w:hyperlink r:id="rId6" w:history="1">
        <w:r w:rsidRPr="00DE4002">
          <w:rPr>
            <w:rFonts w:ascii="Arial" w:hAnsi="Arial" w:cs="Arial"/>
            <w:bCs/>
            <w:sz w:val="28"/>
            <w:szCs w:val="28"/>
            <w:u w:val="single"/>
          </w:rPr>
          <w:t>what the issue is</w:t>
        </w:r>
      </w:hyperlink>
      <w:r w:rsidRPr="00DE4002">
        <w:rPr>
          <w:rFonts w:ascii="Arial" w:hAnsi="Arial" w:cs="Arial"/>
          <w:sz w:val="28"/>
          <w:szCs w:val="28"/>
        </w:rPr>
        <w:t>...</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Two lawmakers are warning the Palestinian Authority (PA) that its economic assistance from the United States could be suspended because of its decision to initiate charges against Israel at the International Criminal Court (ICC).</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“By formally submitting allegations against Israeli forces to the ICC Chief Prosecutor, President [Mahmoud] Abbas has triggered a provision in U.S. law that suspends all economic assistance to the PA,” Rep. Nita Lowey (D-N.Y.), the top Democrat on the House Appropriations Committee, said in a statement.</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Lowey said Congress crafted the law to prevent U.S. tax dollars from rewarding “purposely provocative, unilateral steps” that threaten peace negotiations.</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lastRenderedPageBreak/>
        <w:t>“Not only do President Abbas’ actions indicate his abandonment of a two-state agreement, they reveal his willingness to try to discredit Israel in the international community at the expense of the economic and humanitarian wellbeing of the Palestinian people,” Lowey added</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 xml:space="preserve">But Abbas need not worry. Barack </w:t>
      </w:r>
      <w:hyperlink r:id="rId7" w:history="1">
        <w:r w:rsidRPr="00DE4002">
          <w:rPr>
            <w:rFonts w:ascii="Arial" w:hAnsi="Arial" w:cs="Arial"/>
            <w:bCs/>
            <w:sz w:val="28"/>
            <w:szCs w:val="28"/>
            <w:u w:val="single"/>
          </w:rPr>
          <w:t>has got his back</w:t>
        </w:r>
      </w:hyperlink>
      <w:r w:rsidRPr="00DE4002">
        <w:rPr>
          <w:rFonts w:ascii="Arial" w:hAnsi="Arial" w:cs="Arial"/>
          <w:sz w:val="28"/>
          <w:szCs w:val="28"/>
        </w:rPr>
        <w:t>.</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State Department spokesman Edgar Vasquez told Al-Monitor that while the United States doesn't believe the Palestinians were eligible to accede to the Rome Statute and join the court, it will "continue to provide critical assistance to Palestinians in the West Bank and Gaza."</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"As you are aware, US law includes certain restrictions on assistance to the Palestinian Authority," Vasquez said. "We evaluate all planned assistance to the PA to ensure we are in full compliance with relevant legislation. We do not consider the relevant restrictions on assistance to the Palestinians to have been triggered."</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Nor will they ever be triggered unless Abbas converts to Judaism, dances the Hora and begins fighting terrorism. Then suddenly there will be a reason to deny aid, just as Obama refused to stop aid to the Muslim Brotherhood terrorist government in Egypt, but slammed the brakes when its leader was replaced by the anti-terrorist leader Al-</w:t>
      </w:r>
      <w:proofErr w:type="spellStart"/>
      <w:r w:rsidRPr="00DE4002">
        <w:rPr>
          <w:rFonts w:ascii="Arial" w:hAnsi="Arial" w:cs="Arial"/>
          <w:sz w:val="28"/>
          <w:szCs w:val="28"/>
        </w:rPr>
        <w:t>Sisi</w:t>
      </w:r>
      <w:proofErr w:type="spellEnd"/>
      <w:r w:rsidRPr="00DE4002">
        <w:rPr>
          <w:rFonts w:ascii="Arial" w:hAnsi="Arial" w:cs="Arial"/>
          <w:sz w:val="28"/>
          <w:szCs w:val="28"/>
        </w:rPr>
        <w:t>.</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 xml:space="preserve">Still Obama will condemn it in </w:t>
      </w:r>
      <w:hyperlink r:id="rId8" w:history="1">
        <w:r w:rsidRPr="00DE4002">
          <w:rPr>
            <w:rFonts w:ascii="Arial" w:hAnsi="Arial" w:cs="Arial"/>
            <w:bCs/>
            <w:sz w:val="28"/>
            <w:szCs w:val="28"/>
            <w:u w:val="single"/>
          </w:rPr>
          <w:t>the mildest terms possible</w:t>
        </w:r>
      </w:hyperlink>
      <w:r w:rsidRPr="00DE4002">
        <w:rPr>
          <w:rFonts w:ascii="Arial" w:hAnsi="Arial" w:cs="Arial"/>
          <w:sz w:val="28"/>
          <w:szCs w:val="28"/>
        </w:rPr>
        <w:t>.</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t>The White House said on Thursday that the Palestinians' efforts to prosecute Israel for war crimes at the International Criminal Court (ICC) in The Hague are "counterproductive", and stressed Washington's strong opposition.</w:t>
      </w:r>
    </w:p>
    <w:p w:rsidR="00DE4002" w:rsidRPr="00DE4002" w:rsidRDefault="00DE4002" w:rsidP="00DE4002">
      <w:pPr>
        <w:pStyle w:val="NormalWeb"/>
        <w:spacing w:line="450" w:lineRule="atLeast"/>
        <w:rPr>
          <w:rFonts w:ascii="Arial" w:hAnsi="Arial" w:cs="Arial"/>
          <w:bCs/>
          <w:sz w:val="28"/>
          <w:szCs w:val="28"/>
        </w:rPr>
      </w:pPr>
      <w:r w:rsidRPr="00DE4002">
        <w:rPr>
          <w:rFonts w:ascii="Arial" w:hAnsi="Arial" w:cs="Arial"/>
          <w:bCs/>
          <w:sz w:val="28"/>
          <w:szCs w:val="28"/>
        </w:rPr>
        <w:lastRenderedPageBreak/>
        <w:t xml:space="preserve">"The United States has made it clear that we oppose actions against Israel at the ICC as counterproductive," National Security Council spokesman Alistair </w:t>
      </w:r>
      <w:proofErr w:type="spellStart"/>
      <w:r w:rsidRPr="00DE4002">
        <w:rPr>
          <w:rFonts w:ascii="Arial" w:hAnsi="Arial" w:cs="Arial"/>
          <w:bCs/>
          <w:sz w:val="28"/>
          <w:szCs w:val="28"/>
        </w:rPr>
        <w:t>Baskey</w:t>
      </w:r>
      <w:proofErr w:type="spellEnd"/>
      <w:r w:rsidRPr="00DE4002">
        <w:rPr>
          <w:rFonts w:ascii="Arial" w:hAnsi="Arial" w:cs="Arial"/>
          <w:bCs/>
          <w:sz w:val="28"/>
          <w:szCs w:val="28"/>
        </w:rPr>
        <w:t xml:space="preserve"> said.</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It's counterproductive... which is right between unhelpful and "Ah come on."</w:t>
      </w:r>
    </w:p>
    <w:p w:rsidR="00DE4002" w:rsidRPr="00DE4002" w:rsidRDefault="00DE4002" w:rsidP="00DE4002">
      <w:pPr>
        <w:pStyle w:val="NormalWeb"/>
        <w:spacing w:line="420" w:lineRule="atLeast"/>
        <w:rPr>
          <w:rFonts w:ascii="Arial" w:hAnsi="Arial" w:cs="Arial"/>
          <w:sz w:val="28"/>
          <w:szCs w:val="28"/>
        </w:rPr>
      </w:pPr>
      <w:r w:rsidRPr="00DE4002">
        <w:rPr>
          <w:rFonts w:ascii="Arial" w:hAnsi="Arial" w:cs="Arial"/>
          <w:sz w:val="28"/>
          <w:szCs w:val="28"/>
        </w:rPr>
        <w:t>Take it from the Counterproductive-in-Chief.</w:t>
      </w:r>
    </w:p>
    <w:p w:rsidR="00DE4002" w:rsidRPr="00DE4002" w:rsidRDefault="00DE4002">
      <w:pPr>
        <w:rPr>
          <w:b/>
        </w:rPr>
      </w:pPr>
    </w:p>
    <w:sectPr w:rsidR="00DE4002" w:rsidRPr="00DE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02"/>
    <w:rsid w:val="00C8741F"/>
    <w:rsid w:val="00DE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12F52-9427-4B28-86B6-49F3650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002"/>
    <w:rPr>
      <w:color w:val="0563C1" w:themeColor="hyperlink"/>
      <w:u w:val="single"/>
    </w:rPr>
  </w:style>
  <w:style w:type="paragraph" w:styleId="NormalWeb">
    <w:name w:val="Normal (Web)"/>
    <w:basedOn w:val="Normal"/>
    <w:uiPriority w:val="99"/>
    <w:semiHidden/>
    <w:unhideWhenUsed/>
    <w:rsid w:val="00DE4002"/>
    <w:pPr>
      <w:spacing w:after="36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0370">
      <w:bodyDiv w:val="1"/>
      <w:marLeft w:val="0"/>
      <w:marRight w:val="0"/>
      <w:marTop w:val="0"/>
      <w:marBottom w:val="0"/>
      <w:divBdr>
        <w:top w:val="none" w:sz="0" w:space="0" w:color="auto"/>
        <w:left w:val="none" w:sz="0" w:space="0" w:color="auto"/>
        <w:bottom w:val="none" w:sz="0" w:space="0" w:color="auto"/>
        <w:right w:val="none" w:sz="0" w:space="0" w:color="auto"/>
      </w:divBdr>
      <w:divsChild>
        <w:div w:id="1055855995">
          <w:marLeft w:val="0"/>
          <w:marRight w:val="0"/>
          <w:marTop w:val="0"/>
          <w:marBottom w:val="0"/>
          <w:divBdr>
            <w:top w:val="none" w:sz="0" w:space="0" w:color="auto"/>
            <w:left w:val="none" w:sz="0" w:space="0" w:color="auto"/>
            <w:bottom w:val="none" w:sz="0" w:space="0" w:color="auto"/>
            <w:right w:val="none" w:sz="0" w:space="0" w:color="auto"/>
          </w:divBdr>
          <w:divsChild>
            <w:div w:id="836455271">
              <w:marLeft w:val="0"/>
              <w:marRight w:val="0"/>
              <w:marTop w:val="0"/>
              <w:marBottom w:val="0"/>
              <w:divBdr>
                <w:top w:val="none" w:sz="0" w:space="0" w:color="auto"/>
                <w:left w:val="none" w:sz="0" w:space="0" w:color="auto"/>
                <w:bottom w:val="none" w:sz="0" w:space="0" w:color="auto"/>
                <w:right w:val="none" w:sz="0" w:space="0" w:color="auto"/>
              </w:divBdr>
              <w:divsChild>
                <w:div w:id="1660578921">
                  <w:marLeft w:val="0"/>
                  <w:marRight w:val="0"/>
                  <w:marTop w:val="0"/>
                  <w:marBottom w:val="0"/>
                  <w:divBdr>
                    <w:top w:val="none" w:sz="0" w:space="0" w:color="auto"/>
                    <w:left w:val="none" w:sz="0" w:space="0" w:color="auto"/>
                    <w:bottom w:val="none" w:sz="0" w:space="0" w:color="auto"/>
                    <w:right w:val="none" w:sz="0" w:space="0" w:color="auto"/>
                  </w:divBdr>
                  <w:divsChild>
                    <w:div w:id="1905138659">
                      <w:marLeft w:val="0"/>
                      <w:marRight w:val="0"/>
                      <w:marTop w:val="0"/>
                      <w:marBottom w:val="0"/>
                      <w:divBdr>
                        <w:top w:val="none" w:sz="0" w:space="0" w:color="auto"/>
                        <w:left w:val="none" w:sz="0" w:space="0" w:color="auto"/>
                        <w:bottom w:val="none" w:sz="0" w:space="0" w:color="auto"/>
                        <w:right w:val="none" w:sz="0" w:space="0" w:color="auto"/>
                      </w:divBdr>
                      <w:divsChild>
                        <w:div w:id="1666398111">
                          <w:blockQuote w:val="1"/>
                          <w:marLeft w:val="0"/>
                          <w:marRight w:val="0"/>
                          <w:marTop w:val="480"/>
                          <w:marBottom w:val="480"/>
                          <w:divBdr>
                            <w:top w:val="none" w:sz="0" w:space="0" w:color="auto"/>
                            <w:left w:val="single" w:sz="48" w:space="24" w:color="631312"/>
                            <w:bottom w:val="none" w:sz="0" w:space="0" w:color="auto"/>
                            <w:right w:val="none" w:sz="0" w:space="0" w:color="auto"/>
                          </w:divBdr>
                        </w:div>
                      </w:divsChild>
                    </w:div>
                  </w:divsChild>
                </w:div>
              </w:divsChild>
            </w:div>
          </w:divsChild>
        </w:div>
      </w:divsChild>
    </w:div>
    <w:div w:id="1796023781">
      <w:bodyDiv w:val="1"/>
      <w:marLeft w:val="0"/>
      <w:marRight w:val="0"/>
      <w:marTop w:val="0"/>
      <w:marBottom w:val="0"/>
      <w:divBdr>
        <w:top w:val="none" w:sz="0" w:space="0" w:color="auto"/>
        <w:left w:val="none" w:sz="0" w:space="0" w:color="auto"/>
        <w:bottom w:val="none" w:sz="0" w:space="0" w:color="auto"/>
        <w:right w:val="none" w:sz="0" w:space="0" w:color="auto"/>
      </w:divBdr>
      <w:divsChild>
        <w:div w:id="1308242053">
          <w:marLeft w:val="0"/>
          <w:marRight w:val="0"/>
          <w:marTop w:val="0"/>
          <w:marBottom w:val="0"/>
          <w:divBdr>
            <w:top w:val="none" w:sz="0" w:space="0" w:color="auto"/>
            <w:left w:val="none" w:sz="0" w:space="0" w:color="auto"/>
            <w:bottom w:val="none" w:sz="0" w:space="0" w:color="auto"/>
            <w:right w:val="none" w:sz="0" w:space="0" w:color="auto"/>
          </w:divBdr>
          <w:divsChild>
            <w:div w:id="1534732813">
              <w:marLeft w:val="0"/>
              <w:marRight w:val="0"/>
              <w:marTop w:val="0"/>
              <w:marBottom w:val="0"/>
              <w:divBdr>
                <w:top w:val="none" w:sz="0" w:space="0" w:color="auto"/>
                <w:left w:val="none" w:sz="0" w:space="0" w:color="auto"/>
                <w:bottom w:val="none" w:sz="0" w:space="0" w:color="auto"/>
                <w:right w:val="none" w:sz="0" w:space="0" w:color="auto"/>
              </w:divBdr>
              <w:divsChild>
                <w:div w:id="360208035">
                  <w:marLeft w:val="0"/>
                  <w:marRight w:val="0"/>
                  <w:marTop w:val="0"/>
                  <w:marBottom w:val="0"/>
                  <w:divBdr>
                    <w:top w:val="none" w:sz="0" w:space="0" w:color="auto"/>
                    <w:left w:val="none" w:sz="0" w:space="0" w:color="auto"/>
                    <w:bottom w:val="none" w:sz="0" w:space="0" w:color="auto"/>
                    <w:right w:val="none" w:sz="0" w:space="0" w:color="auto"/>
                  </w:divBdr>
                  <w:divsChild>
                    <w:div w:id="349307418">
                      <w:marLeft w:val="0"/>
                      <w:marRight w:val="0"/>
                      <w:marTop w:val="0"/>
                      <w:marBottom w:val="0"/>
                      <w:divBdr>
                        <w:top w:val="none" w:sz="0" w:space="0" w:color="auto"/>
                        <w:left w:val="none" w:sz="0" w:space="0" w:color="auto"/>
                        <w:bottom w:val="none" w:sz="0" w:space="0" w:color="auto"/>
                        <w:right w:val="none" w:sz="0" w:space="0" w:color="auto"/>
                      </w:divBdr>
                      <w:divsChild>
                        <w:div w:id="2049253967">
                          <w:blockQuote w:val="1"/>
                          <w:marLeft w:val="0"/>
                          <w:marRight w:val="0"/>
                          <w:marTop w:val="480"/>
                          <w:marBottom w:val="480"/>
                          <w:divBdr>
                            <w:top w:val="none" w:sz="0" w:space="0" w:color="auto"/>
                            <w:left w:val="single" w:sz="48" w:space="24" w:color="631312"/>
                            <w:bottom w:val="none" w:sz="0" w:space="0" w:color="auto"/>
                            <w:right w:val="none" w:sz="0" w:space="0" w:color="auto"/>
                          </w:divBdr>
                        </w:div>
                        <w:div w:id="1208644260">
                          <w:blockQuote w:val="1"/>
                          <w:marLeft w:val="0"/>
                          <w:marRight w:val="0"/>
                          <w:marTop w:val="480"/>
                          <w:marBottom w:val="480"/>
                          <w:divBdr>
                            <w:top w:val="none" w:sz="0" w:space="0" w:color="auto"/>
                            <w:left w:val="single" w:sz="48" w:space="24" w:color="63131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eastmonitor.com/news/americas/19483-us-condemns-palestinian-move-at-icc-as-counterproductive" TargetMode="External"/><Relationship Id="rId3" Type="http://schemas.openxmlformats.org/officeDocument/2006/relationships/webSettings" Target="webSettings.xml"/><Relationship Id="rId7" Type="http://schemas.openxmlformats.org/officeDocument/2006/relationships/hyperlink" Target="http://www.al-monitor.com/pulse/originals/2015/06/united-nations-palestine-aid-congress-c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olicy/finance/246179-lawmakers-warn-palestinian-actions-could-suspend-us-aid" TargetMode="External"/><Relationship Id="rId5" Type="http://schemas.openxmlformats.org/officeDocument/2006/relationships/hyperlink" Target="http://www.frontpagemag.com/point/259232/obama-refuses-follow-law-cutting-aid-plo-daniel-greenfield" TargetMode="External"/><Relationship Id="rId10" Type="http://schemas.openxmlformats.org/officeDocument/2006/relationships/theme" Target="theme/theme1.xml"/><Relationship Id="rId4" Type="http://schemas.openxmlformats.org/officeDocument/2006/relationships/hyperlink" Target="http://www.frontpagemag.com/author/daniel-greenfiel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2015-06-29T18:27:00Z</dcterms:created>
  <dcterms:modified xsi:type="dcterms:W3CDTF">2015-06-29T18:31:00Z</dcterms:modified>
</cp:coreProperties>
</file>